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07AE" w14:textId="2C12296F" w:rsidR="00F07976" w:rsidRDefault="00F07976" w:rsidP="00F07976">
      <w:pPr>
        <w:pStyle w:val="Heading1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DURA BIKE LOCKER 3-PART SPECIFICATION</w:t>
      </w:r>
    </w:p>
    <w:p w14:paraId="57BEB261" w14:textId="77777777" w:rsidR="00F07976" w:rsidRDefault="00F07976" w:rsidP="00F07976">
      <w:pPr>
        <w:pStyle w:val="Heading1"/>
        <w:rPr>
          <w:rFonts w:ascii="Century Gothic" w:hAnsi="Century Gothic" w:cs="Arial"/>
          <w:b/>
          <w:bCs/>
          <w:sz w:val="22"/>
          <w:szCs w:val="22"/>
        </w:rPr>
      </w:pPr>
    </w:p>
    <w:p w14:paraId="6515A922" w14:textId="3B416B50" w:rsidR="00F07976" w:rsidRPr="00370868" w:rsidRDefault="00F07976" w:rsidP="00F07976">
      <w:pPr>
        <w:pStyle w:val="Heading1"/>
        <w:rPr>
          <w:rFonts w:ascii="Century Gothic" w:hAnsi="Century Gothic" w:cs="Arial"/>
          <w:b/>
          <w:bCs/>
          <w:sz w:val="22"/>
          <w:szCs w:val="22"/>
        </w:rPr>
      </w:pPr>
      <w:r w:rsidRPr="00370868">
        <w:rPr>
          <w:rFonts w:ascii="Century Gothic" w:hAnsi="Century Gothic" w:cs="Arial"/>
          <w:b/>
          <w:bCs/>
          <w:sz w:val="22"/>
          <w:szCs w:val="22"/>
        </w:rPr>
        <w:t>PART 1 – GENERAL</w:t>
      </w:r>
    </w:p>
    <w:p w14:paraId="0B067B03" w14:textId="77777777" w:rsidR="00F07976" w:rsidRPr="00370868" w:rsidRDefault="00F07976" w:rsidP="00F07976">
      <w:pPr>
        <w:rPr>
          <w:rFonts w:ascii="Century Gothic" w:hAnsi="Century Gothic" w:cs="Arial"/>
          <w:sz w:val="22"/>
          <w:szCs w:val="22"/>
        </w:rPr>
      </w:pPr>
    </w:p>
    <w:p w14:paraId="12A9C6A8" w14:textId="77777777" w:rsidR="00F07976" w:rsidRPr="00370868" w:rsidRDefault="00F07976" w:rsidP="00F07976">
      <w:pPr>
        <w:numPr>
          <w:ilvl w:val="1"/>
          <w:numId w:val="1"/>
        </w:numPr>
        <w:rPr>
          <w:rFonts w:ascii="Century Gothic" w:hAnsi="Century Gothic" w:cs="Arial"/>
          <w:b/>
          <w:sz w:val="22"/>
          <w:szCs w:val="22"/>
        </w:rPr>
      </w:pPr>
      <w:r w:rsidRPr="00370868">
        <w:rPr>
          <w:rFonts w:ascii="Century Gothic" w:hAnsi="Century Gothic" w:cs="Arial"/>
          <w:b/>
          <w:sz w:val="22"/>
          <w:szCs w:val="22"/>
        </w:rPr>
        <w:t>SUMMARY</w:t>
      </w:r>
    </w:p>
    <w:p w14:paraId="534BF87B" w14:textId="31677000" w:rsidR="00F07976" w:rsidRPr="00370868" w:rsidRDefault="00F07976" w:rsidP="00F07976">
      <w:pPr>
        <w:numPr>
          <w:ilvl w:val="0"/>
          <w:numId w:val="2"/>
        </w:numPr>
        <w:tabs>
          <w:tab w:val="clear" w:pos="1080"/>
        </w:tabs>
        <w:ind w:left="1260" w:hanging="540"/>
        <w:rPr>
          <w:rFonts w:ascii="Century Gothic" w:hAnsi="Century Gothic" w:cs="Arial"/>
          <w:b/>
          <w:sz w:val="22"/>
          <w:szCs w:val="22"/>
        </w:rPr>
      </w:pPr>
      <w:r w:rsidRPr="00370868">
        <w:rPr>
          <w:rFonts w:ascii="Century Gothic" w:hAnsi="Century Gothic" w:cs="Arial"/>
          <w:b/>
          <w:sz w:val="22"/>
          <w:szCs w:val="22"/>
        </w:rPr>
        <w:t>This section includes:</w:t>
      </w:r>
    </w:p>
    <w:p w14:paraId="24885715" w14:textId="4125F63F" w:rsidR="00F07976" w:rsidRPr="00370868" w:rsidRDefault="00C76BCF" w:rsidP="00F07976">
      <w:pPr>
        <w:numPr>
          <w:ilvl w:val="0"/>
          <w:numId w:val="4"/>
        </w:numPr>
        <w:tabs>
          <w:tab w:val="clear" w:pos="2160"/>
        </w:tabs>
        <w:ind w:left="1620" w:hanging="3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Standard Bike Repair Station</w:t>
      </w:r>
    </w:p>
    <w:p w14:paraId="1D8196A6" w14:textId="77777777" w:rsidR="00F07976" w:rsidRPr="00370868" w:rsidRDefault="00F07976" w:rsidP="00F07976">
      <w:pPr>
        <w:rPr>
          <w:rFonts w:ascii="Century Gothic" w:hAnsi="Century Gothic" w:cs="Arial"/>
          <w:b/>
          <w:sz w:val="22"/>
          <w:szCs w:val="22"/>
        </w:rPr>
      </w:pPr>
    </w:p>
    <w:p w14:paraId="0F7D25DD" w14:textId="77777777" w:rsidR="00F07976" w:rsidRPr="00370868" w:rsidRDefault="00F07976" w:rsidP="00F07976">
      <w:pPr>
        <w:numPr>
          <w:ilvl w:val="1"/>
          <w:numId w:val="1"/>
        </w:numPr>
        <w:rPr>
          <w:rFonts w:ascii="Century Gothic" w:hAnsi="Century Gothic" w:cs="Arial"/>
          <w:b/>
          <w:sz w:val="22"/>
          <w:szCs w:val="22"/>
        </w:rPr>
      </w:pPr>
      <w:r w:rsidRPr="00370868">
        <w:rPr>
          <w:rFonts w:ascii="Century Gothic" w:hAnsi="Century Gothic" w:cs="Arial"/>
          <w:b/>
          <w:sz w:val="22"/>
          <w:szCs w:val="22"/>
        </w:rPr>
        <w:t>QUALITY ASSURANCE</w:t>
      </w:r>
    </w:p>
    <w:p w14:paraId="7317059A" w14:textId="1AC60AE3" w:rsidR="00F07976" w:rsidRPr="00370868" w:rsidRDefault="00F07976" w:rsidP="00F07976">
      <w:pPr>
        <w:numPr>
          <w:ilvl w:val="0"/>
          <w:numId w:val="3"/>
        </w:numPr>
        <w:ind w:left="1260" w:hanging="540"/>
        <w:rPr>
          <w:rFonts w:ascii="Century Gothic" w:hAnsi="Century Gothic" w:cs="Arial"/>
          <w:sz w:val="22"/>
          <w:szCs w:val="22"/>
        </w:rPr>
      </w:pPr>
      <w:r w:rsidRPr="00370868">
        <w:rPr>
          <w:rFonts w:ascii="Century Gothic" w:hAnsi="Century Gothic" w:cs="Arial"/>
          <w:b/>
          <w:sz w:val="22"/>
          <w:szCs w:val="22"/>
        </w:rPr>
        <w:t>Installer Qualifications:</w:t>
      </w:r>
      <w:r w:rsidRPr="00370868">
        <w:rPr>
          <w:rFonts w:ascii="Century Gothic" w:hAnsi="Century Gothic" w:cs="Arial"/>
          <w:sz w:val="22"/>
          <w:szCs w:val="22"/>
        </w:rPr>
        <w:t xml:space="preserve"> An experienced installer who </w:t>
      </w:r>
      <w:r w:rsidR="00122629">
        <w:rPr>
          <w:rFonts w:ascii="Century Gothic" w:hAnsi="Century Gothic" w:cs="Arial"/>
          <w:sz w:val="22"/>
          <w:szCs w:val="22"/>
        </w:rPr>
        <w:t xml:space="preserve">is familiar with concrete anchoring and </w:t>
      </w:r>
      <w:r w:rsidRPr="00370868">
        <w:rPr>
          <w:rFonts w:ascii="Century Gothic" w:hAnsi="Century Gothic" w:cs="Arial"/>
          <w:sz w:val="22"/>
          <w:szCs w:val="22"/>
        </w:rPr>
        <w:t>has completed installation of similar bicycle racks.</w:t>
      </w:r>
    </w:p>
    <w:p w14:paraId="553ECAD9" w14:textId="2646CCDE" w:rsidR="00F07976" w:rsidRPr="00370868" w:rsidRDefault="00F07976" w:rsidP="00F07976">
      <w:pPr>
        <w:numPr>
          <w:ilvl w:val="0"/>
          <w:numId w:val="3"/>
        </w:numPr>
        <w:ind w:left="1260" w:hanging="540"/>
        <w:rPr>
          <w:rFonts w:ascii="Century Gothic" w:hAnsi="Century Gothic" w:cs="Arial"/>
          <w:sz w:val="22"/>
          <w:szCs w:val="22"/>
        </w:rPr>
      </w:pPr>
      <w:r w:rsidRPr="00370868">
        <w:rPr>
          <w:rFonts w:ascii="Century Gothic" w:hAnsi="Century Gothic" w:cs="Arial"/>
          <w:b/>
          <w:sz w:val="22"/>
          <w:szCs w:val="22"/>
        </w:rPr>
        <w:t>Manufacturer Qualifications:</w:t>
      </w:r>
      <w:r w:rsidRPr="00370868">
        <w:rPr>
          <w:rFonts w:ascii="Century Gothic" w:hAnsi="Century Gothic" w:cs="Arial"/>
          <w:sz w:val="22"/>
          <w:szCs w:val="22"/>
        </w:rPr>
        <w:t xml:space="preserve"> </w:t>
      </w:r>
      <w:r w:rsidR="00732D1A">
        <w:rPr>
          <w:rFonts w:ascii="Century Gothic" w:hAnsi="Century Gothic" w:cs="Arial"/>
          <w:sz w:val="22"/>
          <w:szCs w:val="22"/>
        </w:rPr>
        <w:t xml:space="preserve">Experienced in </w:t>
      </w:r>
      <w:r w:rsidRPr="00370868">
        <w:rPr>
          <w:rFonts w:ascii="Century Gothic" w:hAnsi="Century Gothic" w:cs="Arial"/>
          <w:sz w:val="22"/>
          <w:szCs w:val="22"/>
        </w:rPr>
        <w:t>manufactur</w:t>
      </w:r>
      <w:r w:rsidR="00732D1A">
        <w:rPr>
          <w:rFonts w:ascii="Century Gothic" w:hAnsi="Century Gothic" w:cs="Arial"/>
          <w:sz w:val="22"/>
          <w:szCs w:val="22"/>
        </w:rPr>
        <w:t xml:space="preserve">ing, finishing, and distributing </w:t>
      </w:r>
      <w:r w:rsidRPr="00370868">
        <w:rPr>
          <w:rFonts w:ascii="Century Gothic" w:hAnsi="Century Gothic" w:cs="Arial"/>
          <w:sz w:val="22"/>
          <w:szCs w:val="22"/>
        </w:rPr>
        <w:t xml:space="preserve">bicycle </w:t>
      </w:r>
      <w:r w:rsidR="00732D1A">
        <w:rPr>
          <w:rFonts w:ascii="Century Gothic" w:hAnsi="Century Gothic" w:cs="Arial"/>
          <w:sz w:val="22"/>
          <w:szCs w:val="22"/>
        </w:rPr>
        <w:t>parking products as specified.</w:t>
      </w:r>
    </w:p>
    <w:p w14:paraId="64F8C1DE" w14:textId="0FB58019" w:rsidR="00F07976" w:rsidRPr="00370868" w:rsidRDefault="00F07976" w:rsidP="00F07976">
      <w:pPr>
        <w:numPr>
          <w:ilvl w:val="0"/>
          <w:numId w:val="3"/>
        </w:numPr>
        <w:ind w:left="1260" w:hanging="540"/>
        <w:rPr>
          <w:rFonts w:ascii="Century Gothic" w:hAnsi="Century Gothic" w:cs="Arial"/>
          <w:sz w:val="22"/>
          <w:szCs w:val="22"/>
        </w:rPr>
      </w:pPr>
      <w:r w:rsidRPr="00370868">
        <w:rPr>
          <w:rFonts w:ascii="Century Gothic" w:hAnsi="Century Gothic" w:cs="Arial"/>
          <w:b/>
          <w:sz w:val="22"/>
          <w:szCs w:val="22"/>
        </w:rPr>
        <w:t>Source Limitations:</w:t>
      </w:r>
      <w:r w:rsidRPr="00370868">
        <w:rPr>
          <w:rFonts w:ascii="Century Gothic" w:hAnsi="Century Gothic" w:cs="Arial"/>
          <w:sz w:val="22"/>
          <w:szCs w:val="22"/>
        </w:rPr>
        <w:t xml:space="preserve"> For consistent appearance and physical </w:t>
      </w:r>
      <w:r w:rsidR="00732D1A">
        <w:rPr>
          <w:rFonts w:ascii="Century Gothic" w:hAnsi="Century Gothic" w:cs="Arial"/>
          <w:sz w:val="22"/>
          <w:szCs w:val="22"/>
        </w:rPr>
        <w:t xml:space="preserve">performance as it relates to product, finish, shape, quality, and lead time; </w:t>
      </w:r>
      <w:r w:rsidRPr="00370868">
        <w:rPr>
          <w:rFonts w:ascii="Century Gothic" w:hAnsi="Century Gothic" w:cs="Arial"/>
          <w:sz w:val="22"/>
          <w:szCs w:val="22"/>
        </w:rPr>
        <w:t xml:space="preserve">obtain each product from </w:t>
      </w:r>
      <w:r w:rsidR="00732D1A">
        <w:rPr>
          <w:rFonts w:ascii="Century Gothic" w:hAnsi="Century Gothic" w:cs="Arial"/>
          <w:sz w:val="22"/>
          <w:szCs w:val="22"/>
        </w:rPr>
        <w:t>Dura Bike Locker.</w:t>
      </w:r>
    </w:p>
    <w:p w14:paraId="36325617" w14:textId="77A5EB63" w:rsidR="00F07976" w:rsidRPr="00370868" w:rsidRDefault="00F07976" w:rsidP="00F07976">
      <w:pPr>
        <w:numPr>
          <w:ilvl w:val="0"/>
          <w:numId w:val="3"/>
        </w:numPr>
        <w:ind w:left="1260" w:hanging="540"/>
        <w:rPr>
          <w:rFonts w:ascii="Century Gothic" w:hAnsi="Century Gothic" w:cs="Arial"/>
          <w:sz w:val="22"/>
          <w:szCs w:val="22"/>
        </w:rPr>
      </w:pPr>
      <w:r w:rsidRPr="00370868">
        <w:rPr>
          <w:rFonts w:ascii="Century Gothic" w:hAnsi="Century Gothic" w:cs="Arial"/>
          <w:b/>
          <w:sz w:val="22"/>
          <w:szCs w:val="22"/>
        </w:rPr>
        <w:t>Product Options:</w:t>
      </w:r>
      <w:r w:rsidRPr="00370868">
        <w:rPr>
          <w:rFonts w:ascii="Century Gothic" w:hAnsi="Century Gothic" w:cs="Arial"/>
          <w:sz w:val="22"/>
          <w:szCs w:val="22"/>
        </w:rPr>
        <w:t xml:space="preserve"> Drawings indicate size, shape</w:t>
      </w:r>
      <w:r w:rsidR="00732D1A">
        <w:rPr>
          <w:rFonts w:ascii="Century Gothic" w:hAnsi="Century Gothic" w:cs="Arial"/>
          <w:sz w:val="22"/>
          <w:szCs w:val="22"/>
        </w:rPr>
        <w:t xml:space="preserve">, finish, and mounting. Product options </w:t>
      </w:r>
      <w:r w:rsidR="00D62F65">
        <w:rPr>
          <w:rFonts w:ascii="Century Gothic" w:hAnsi="Century Gothic" w:cs="Arial"/>
          <w:sz w:val="22"/>
          <w:szCs w:val="22"/>
        </w:rPr>
        <w:t xml:space="preserve">and quantities </w:t>
      </w:r>
      <w:r w:rsidR="00732D1A">
        <w:rPr>
          <w:rFonts w:ascii="Century Gothic" w:hAnsi="Century Gothic" w:cs="Arial"/>
          <w:sz w:val="22"/>
          <w:szCs w:val="22"/>
        </w:rPr>
        <w:t xml:space="preserve">must be selected prior to quoting </w:t>
      </w:r>
      <w:r w:rsidR="00D62F65">
        <w:rPr>
          <w:rFonts w:ascii="Century Gothic" w:hAnsi="Century Gothic" w:cs="Arial"/>
          <w:sz w:val="22"/>
          <w:szCs w:val="22"/>
        </w:rPr>
        <w:t xml:space="preserve">or </w:t>
      </w:r>
      <w:r w:rsidR="00732D1A">
        <w:rPr>
          <w:rFonts w:ascii="Century Gothic" w:hAnsi="Century Gothic" w:cs="Arial"/>
          <w:sz w:val="22"/>
          <w:szCs w:val="22"/>
        </w:rPr>
        <w:t>order</w:t>
      </w:r>
      <w:r w:rsidR="00D62F65">
        <w:rPr>
          <w:rFonts w:ascii="Century Gothic" w:hAnsi="Century Gothic" w:cs="Arial"/>
          <w:sz w:val="22"/>
          <w:szCs w:val="22"/>
        </w:rPr>
        <w:t>ing</w:t>
      </w:r>
      <w:r w:rsidR="00732D1A">
        <w:rPr>
          <w:rFonts w:ascii="Century Gothic" w:hAnsi="Century Gothic" w:cs="Arial"/>
          <w:sz w:val="22"/>
          <w:szCs w:val="22"/>
        </w:rPr>
        <w:t>.</w:t>
      </w:r>
    </w:p>
    <w:p w14:paraId="441D6E2C" w14:textId="77777777" w:rsidR="00F07976" w:rsidRPr="00370868" w:rsidRDefault="00F07976" w:rsidP="00F07976">
      <w:pPr>
        <w:ind w:left="1710" w:hanging="720"/>
        <w:rPr>
          <w:rFonts w:ascii="Century Gothic" w:hAnsi="Century Gothic" w:cs="Arial"/>
          <w:b/>
          <w:sz w:val="22"/>
          <w:szCs w:val="22"/>
        </w:rPr>
      </w:pPr>
    </w:p>
    <w:p w14:paraId="38186234" w14:textId="77777777" w:rsidR="00F07976" w:rsidRPr="00370868" w:rsidRDefault="00F07976" w:rsidP="00F07976">
      <w:pPr>
        <w:numPr>
          <w:ilvl w:val="1"/>
          <w:numId w:val="1"/>
        </w:numPr>
        <w:rPr>
          <w:rFonts w:ascii="Century Gothic" w:hAnsi="Century Gothic" w:cs="Arial"/>
          <w:b/>
          <w:sz w:val="22"/>
          <w:szCs w:val="22"/>
        </w:rPr>
      </w:pPr>
      <w:r w:rsidRPr="00370868">
        <w:rPr>
          <w:rFonts w:ascii="Century Gothic" w:hAnsi="Century Gothic" w:cs="Arial"/>
          <w:b/>
          <w:sz w:val="22"/>
          <w:szCs w:val="22"/>
        </w:rPr>
        <w:t>SUBMITTALS</w:t>
      </w:r>
    </w:p>
    <w:p w14:paraId="2C70D2BE" w14:textId="23C558D8" w:rsidR="00F07976" w:rsidRPr="00370868" w:rsidRDefault="00F07976" w:rsidP="00F07976">
      <w:pPr>
        <w:numPr>
          <w:ilvl w:val="0"/>
          <w:numId w:val="5"/>
        </w:numPr>
        <w:tabs>
          <w:tab w:val="clear" w:pos="720"/>
        </w:tabs>
        <w:ind w:left="1260" w:hanging="540"/>
        <w:rPr>
          <w:rFonts w:ascii="Century Gothic" w:hAnsi="Century Gothic" w:cs="Arial"/>
          <w:sz w:val="22"/>
          <w:szCs w:val="22"/>
        </w:rPr>
      </w:pPr>
      <w:r w:rsidRPr="00370868">
        <w:rPr>
          <w:rFonts w:ascii="Century Gothic" w:hAnsi="Century Gothic" w:cs="Arial"/>
          <w:b/>
          <w:sz w:val="22"/>
          <w:szCs w:val="22"/>
        </w:rPr>
        <w:t>Product Data:</w:t>
      </w:r>
      <w:r w:rsidRPr="00370868">
        <w:rPr>
          <w:rFonts w:ascii="Century Gothic" w:hAnsi="Century Gothic" w:cs="Arial"/>
          <w:sz w:val="22"/>
          <w:szCs w:val="22"/>
        </w:rPr>
        <w:t xml:space="preserve"> Include</w:t>
      </w:r>
      <w:r w:rsidR="00D62F65">
        <w:rPr>
          <w:rFonts w:ascii="Century Gothic" w:hAnsi="Century Gothic" w:cs="Arial"/>
          <w:sz w:val="22"/>
          <w:szCs w:val="22"/>
        </w:rPr>
        <w:t>s</w:t>
      </w:r>
      <w:r w:rsidRPr="00370868">
        <w:rPr>
          <w:rFonts w:ascii="Century Gothic" w:hAnsi="Century Gothic" w:cs="Arial"/>
          <w:sz w:val="22"/>
          <w:szCs w:val="22"/>
        </w:rPr>
        <w:t xml:space="preserve"> </w:t>
      </w:r>
      <w:r w:rsidR="00D62F65">
        <w:rPr>
          <w:rFonts w:ascii="Century Gothic" w:hAnsi="Century Gothic" w:cs="Arial"/>
          <w:sz w:val="22"/>
          <w:szCs w:val="22"/>
        </w:rPr>
        <w:t xml:space="preserve">product specifications </w:t>
      </w:r>
      <w:r w:rsidRPr="00370868">
        <w:rPr>
          <w:rFonts w:ascii="Century Gothic" w:hAnsi="Century Gothic" w:cs="Arial"/>
          <w:sz w:val="22"/>
          <w:szCs w:val="22"/>
        </w:rPr>
        <w:t xml:space="preserve">such as materials, </w:t>
      </w:r>
      <w:r w:rsidR="00D62F65">
        <w:rPr>
          <w:rFonts w:ascii="Century Gothic" w:hAnsi="Century Gothic" w:cs="Arial"/>
          <w:sz w:val="22"/>
          <w:szCs w:val="22"/>
        </w:rPr>
        <w:t xml:space="preserve">mounting, and </w:t>
      </w:r>
      <w:r w:rsidRPr="00370868">
        <w:rPr>
          <w:rFonts w:ascii="Century Gothic" w:hAnsi="Century Gothic" w:cs="Arial"/>
          <w:sz w:val="22"/>
          <w:szCs w:val="22"/>
        </w:rPr>
        <w:t>finish.</w:t>
      </w:r>
    </w:p>
    <w:p w14:paraId="7F519B83" w14:textId="6AE84FE5" w:rsidR="00F07976" w:rsidRPr="00370868" w:rsidRDefault="00F07976" w:rsidP="00F07976">
      <w:pPr>
        <w:numPr>
          <w:ilvl w:val="0"/>
          <w:numId w:val="5"/>
        </w:numPr>
        <w:tabs>
          <w:tab w:val="clear" w:pos="720"/>
        </w:tabs>
        <w:ind w:left="1260" w:hanging="540"/>
        <w:rPr>
          <w:rFonts w:ascii="Century Gothic" w:hAnsi="Century Gothic" w:cs="Arial"/>
          <w:sz w:val="22"/>
          <w:szCs w:val="22"/>
        </w:rPr>
      </w:pPr>
      <w:r w:rsidRPr="00370868">
        <w:rPr>
          <w:rFonts w:ascii="Century Gothic" w:hAnsi="Century Gothic" w:cs="Arial"/>
          <w:b/>
          <w:sz w:val="22"/>
          <w:szCs w:val="22"/>
        </w:rPr>
        <w:t>Drawings:</w:t>
      </w:r>
      <w:r w:rsidRPr="00370868">
        <w:rPr>
          <w:rFonts w:ascii="Century Gothic" w:hAnsi="Century Gothic" w:cs="Arial"/>
          <w:sz w:val="22"/>
          <w:szCs w:val="22"/>
        </w:rPr>
        <w:t xml:space="preserve"> Show</w:t>
      </w:r>
      <w:r w:rsidR="00D62F65">
        <w:rPr>
          <w:rFonts w:ascii="Century Gothic" w:hAnsi="Century Gothic" w:cs="Arial"/>
          <w:sz w:val="22"/>
          <w:szCs w:val="22"/>
        </w:rPr>
        <w:t>s</w:t>
      </w:r>
      <w:r w:rsidRPr="00370868">
        <w:rPr>
          <w:rFonts w:ascii="Century Gothic" w:hAnsi="Century Gothic" w:cs="Arial"/>
          <w:sz w:val="22"/>
          <w:szCs w:val="22"/>
        </w:rPr>
        <w:t xml:space="preserve"> details including dimensions, materials, and </w:t>
      </w:r>
      <w:r w:rsidR="00D62F65">
        <w:rPr>
          <w:rFonts w:ascii="Century Gothic" w:hAnsi="Century Gothic" w:cs="Arial"/>
          <w:sz w:val="22"/>
          <w:szCs w:val="22"/>
        </w:rPr>
        <w:t xml:space="preserve">other </w:t>
      </w:r>
      <w:r w:rsidRPr="00370868">
        <w:rPr>
          <w:rFonts w:ascii="Century Gothic" w:hAnsi="Century Gothic" w:cs="Arial"/>
          <w:sz w:val="22"/>
          <w:szCs w:val="22"/>
        </w:rPr>
        <w:t>options for each product.</w:t>
      </w:r>
    </w:p>
    <w:p w14:paraId="78C7DE48" w14:textId="72B4B8D5" w:rsidR="00F07976" w:rsidRPr="00370868" w:rsidRDefault="00F07976" w:rsidP="00F07976">
      <w:pPr>
        <w:numPr>
          <w:ilvl w:val="0"/>
          <w:numId w:val="5"/>
        </w:numPr>
        <w:tabs>
          <w:tab w:val="clear" w:pos="720"/>
        </w:tabs>
        <w:ind w:left="1260" w:hanging="540"/>
        <w:rPr>
          <w:rFonts w:ascii="Century Gothic" w:hAnsi="Century Gothic" w:cs="Arial"/>
          <w:sz w:val="22"/>
          <w:szCs w:val="22"/>
        </w:rPr>
      </w:pPr>
      <w:r w:rsidRPr="00370868">
        <w:rPr>
          <w:rFonts w:ascii="Century Gothic" w:hAnsi="Century Gothic" w:cs="Arial"/>
          <w:b/>
          <w:sz w:val="22"/>
          <w:szCs w:val="22"/>
        </w:rPr>
        <w:t>Samples:</w:t>
      </w:r>
      <w:r w:rsidRPr="00370868">
        <w:rPr>
          <w:rFonts w:ascii="Century Gothic" w:hAnsi="Century Gothic" w:cs="Arial"/>
          <w:sz w:val="22"/>
          <w:szCs w:val="22"/>
        </w:rPr>
        <w:t xml:space="preserve"> Finish samples will be provided upon request.</w:t>
      </w:r>
    </w:p>
    <w:p w14:paraId="26A76D5D" w14:textId="1F164419" w:rsidR="00F07976" w:rsidRPr="00370868" w:rsidRDefault="00D62F65" w:rsidP="00F07976">
      <w:pPr>
        <w:numPr>
          <w:ilvl w:val="0"/>
          <w:numId w:val="5"/>
        </w:numPr>
        <w:tabs>
          <w:tab w:val="clear" w:pos="720"/>
        </w:tabs>
        <w:ind w:left="1260" w:hanging="54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Operating and Maintenance</w:t>
      </w:r>
      <w:r w:rsidR="00F07976" w:rsidRPr="00370868">
        <w:rPr>
          <w:rFonts w:ascii="Century Gothic" w:hAnsi="Century Gothic" w:cs="Arial"/>
          <w:b/>
          <w:sz w:val="22"/>
          <w:szCs w:val="22"/>
        </w:rPr>
        <w:t>:</w:t>
      </w:r>
      <w:r w:rsidR="00F07976" w:rsidRPr="00370868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I</w:t>
      </w:r>
      <w:r w:rsidR="00F07976" w:rsidRPr="00370868">
        <w:rPr>
          <w:rFonts w:ascii="Century Gothic" w:hAnsi="Century Gothic" w:cs="Arial"/>
          <w:sz w:val="22"/>
          <w:szCs w:val="22"/>
        </w:rPr>
        <w:t>nclude</w:t>
      </w:r>
      <w:r>
        <w:rPr>
          <w:rFonts w:ascii="Century Gothic" w:hAnsi="Century Gothic" w:cs="Arial"/>
          <w:sz w:val="22"/>
          <w:szCs w:val="22"/>
        </w:rPr>
        <w:t>s</w:t>
      </w:r>
      <w:r w:rsidR="00F07976" w:rsidRPr="00370868">
        <w:rPr>
          <w:rFonts w:ascii="Century Gothic" w:hAnsi="Century Gothic" w:cs="Arial"/>
          <w:sz w:val="22"/>
          <w:szCs w:val="22"/>
        </w:rPr>
        <w:t xml:space="preserve"> the recommended </w:t>
      </w:r>
      <w:r>
        <w:rPr>
          <w:rFonts w:ascii="Century Gothic" w:hAnsi="Century Gothic" w:cs="Arial"/>
          <w:sz w:val="22"/>
          <w:szCs w:val="22"/>
        </w:rPr>
        <w:t xml:space="preserve">maintenance and repair recommendations for </w:t>
      </w:r>
      <w:r w:rsidR="007C5C76">
        <w:rPr>
          <w:rFonts w:ascii="Century Gothic" w:hAnsi="Century Gothic" w:cs="Arial"/>
          <w:sz w:val="22"/>
          <w:szCs w:val="22"/>
        </w:rPr>
        <w:t>the specified product</w:t>
      </w:r>
      <w:r w:rsidR="00F07976" w:rsidRPr="00370868">
        <w:rPr>
          <w:rFonts w:ascii="Century Gothic" w:hAnsi="Century Gothic" w:cs="Arial"/>
          <w:sz w:val="22"/>
          <w:szCs w:val="22"/>
        </w:rPr>
        <w:t>.</w:t>
      </w:r>
    </w:p>
    <w:p w14:paraId="001B5059" w14:textId="77777777" w:rsidR="00F07976" w:rsidRPr="00370868" w:rsidRDefault="00F07976" w:rsidP="00F07976">
      <w:pPr>
        <w:ind w:left="540"/>
        <w:rPr>
          <w:rFonts w:ascii="Century Gothic" w:hAnsi="Century Gothic" w:cs="Arial"/>
          <w:b/>
          <w:sz w:val="22"/>
          <w:szCs w:val="22"/>
        </w:rPr>
      </w:pPr>
    </w:p>
    <w:p w14:paraId="32E6055A" w14:textId="77777777" w:rsidR="00F07976" w:rsidRPr="00370868" w:rsidRDefault="00F07976" w:rsidP="00F07976">
      <w:pPr>
        <w:numPr>
          <w:ilvl w:val="1"/>
          <w:numId w:val="1"/>
        </w:numPr>
        <w:tabs>
          <w:tab w:val="clear" w:pos="720"/>
        </w:tabs>
        <w:ind w:left="540" w:hanging="540"/>
        <w:rPr>
          <w:rFonts w:ascii="Century Gothic" w:hAnsi="Century Gothic" w:cs="Arial"/>
          <w:b/>
          <w:sz w:val="22"/>
          <w:szCs w:val="22"/>
        </w:rPr>
      </w:pPr>
      <w:r w:rsidRPr="00370868">
        <w:rPr>
          <w:rFonts w:ascii="Century Gothic" w:hAnsi="Century Gothic" w:cs="Arial"/>
          <w:b/>
          <w:sz w:val="22"/>
          <w:szCs w:val="22"/>
        </w:rPr>
        <w:t>DELIVERY, STORAGE AND HANDLING</w:t>
      </w:r>
    </w:p>
    <w:p w14:paraId="77EA7445" w14:textId="6E23A46E" w:rsidR="007C5C76" w:rsidRDefault="007C5C76" w:rsidP="00F07976">
      <w:pPr>
        <w:numPr>
          <w:ilvl w:val="0"/>
          <w:numId w:val="6"/>
        </w:numPr>
        <w:tabs>
          <w:tab w:val="clear" w:pos="720"/>
        </w:tabs>
        <w:ind w:left="1260" w:hanging="54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Upon product delivery and BOL receipt, inspect for damage and ensure the quantities match the packing slip. Report any damage or missing parts within 24.</w:t>
      </w:r>
    </w:p>
    <w:p w14:paraId="3D682F2E" w14:textId="343F353F" w:rsidR="00F07976" w:rsidRPr="00370868" w:rsidRDefault="00F07976" w:rsidP="00F07976">
      <w:pPr>
        <w:numPr>
          <w:ilvl w:val="0"/>
          <w:numId w:val="6"/>
        </w:numPr>
        <w:tabs>
          <w:tab w:val="clear" w:pos="720"/>
        </w:tabs>
        <w:ind w:left="1260" w:hanging="540"/>
        <w:rPr>
          <w:rFonts w:ascii="Century Gothic" w:hAnsi="Century Gothic" w:cs="Arial"/>
          <w:sz w:val="22"/>
          <w:szCs w:val="22"/>
        </w:rPr>
      </w:pPr>
      <w:r w:rsidRPr="00370868">
        <w:rPr>
          <w:rFonts w:ascii="Century Gothic" w:hAnsi="Century Gothic" w:cs="Arial"/>
          <w:sz w:val="22"/>
          <w:szCs w:val="22"/>
        </w:rPr>
        <w:t>Store product(s) in original undamaged packaging and containers until ready for installation.</w:t>
      </w:r>
    </w:p>
    <w:p w14:paraId="60E6C5A2" w14:textId="4FD78E85" w:rsidR="00F07976" w:rsidRPr="00370868" w:rsidRDefault="00F07976" w:rsidP="00F07976">
      <w:pPr>
        <w:numPr>
          <w:ilvl w:val="0"/>
          <w:numId w:val="6"/>
        </w:numPr>
        <w:tabs>
          <w:tab w:val="clear" w:pos="720"/>
        </w:tabs>
        <w:ind w:left="1260" w:hanging="540"/>
        <w:rPr>
          <w:rFonts w:ascii="Century Gothic" w:hAnsi="Century Gothic" w:cs="Arial"/>
          <w:sz w:val="22"/>
          <w:szCs w:val="22"/>
        </w:rPr>
      </w:pPr>
      <w:r w:rsidRPr="00370868">
        <w:rPr>
          <w:rFonts w:ascii="Century Gothic" w:hAnsi="Century Gothic" w:cs="Arial"/>
          <w:sz w:val="22"/>
          <w:szCs w:val="22"/>
        </w:rPr>
        <w:t xml:space="preserve">Handle product(s) with care to prevent any </w:t>
      </w:r>
      <w:r w:rsidR="007C5C76">
        <w:rPr>
          <w:rFonts w:ascii="Century Gothic" w:hAnsi="Century Gothic" w:cs="Arial"/>
          <w:sz w:val="22"/>
          <w:szCs w:val="22"/>
        </w:rPr>
        <w:t xml:space="preserve">finish or material </w:t>
      </w:r>
      <w:r w:rsidRPr="00370868">
        <w:rPr>
          <w:rFonts w:ascii="Century Gothic" w:hAnsi="Century Gothic" w:cs="Arial"/>
          <w:sz w:val="22"/>
          <w:szCs w:val="22"/>
        </w:rPr>
        <w:t>damage.</w:t>
      </w:r>
    </w:p>
    <w:p w14:paraId="1038D476" w14:textId="77777777" w:rsidR="00F07976" w:rsidRPr="00370868" w:rsidRDefault="00F07976" w:rsidP="00F07976">
      <w:pPr>
        <w:ind w:left="540"/>
        <w:rPr>
          <w:rFonts w:ascii="Century Gothic" w:hAnsi="Century Gothic" w:cs="Arial"/>
          <w:b/>
          <w:sz w:val="22"/>
          <w:szCs w:val="22"/>
        </w:rPr>
      </w:pPr>
    </w:p>
    <w:p w14:paraId="6F3B68F6" w14:textId="77777777" w:rsidR="00F07976" w:rsidRPr="00370868" w:rsidRDefault="00F07976" w:rsidP="00F07976">
      <w:pPr>
        <w:numPr>
          <w:ilvl w:val="1"/>
          <w:numId w:val="1"/>
        </w:numPr>
        <w:tabs>
          <w:tab w:val="clear" w:pos="720"/>
        </w:tabs>
        <w:ind w:left="540" w:hanging="540"/>
        <w:rPr>
          <w:rFonts w:ascii="Century Gothic" w:hAnsi="Century Gothic" w:cs="Arial"/>
          <w:b/>
          <w:sz w:val="22"/>
          <w:szCs w:val="22"/>
        </w:rPr>
      </w:pPr>
      <w:r w:rsidRPr="00370868">
        <w:rPr>
          <w:rFonts w:ascii="Century Gothic" w:hAnsi="Century Gothic" w:cs="Arial"/>
          <w:b/>
          <w:sz w:val="22"/>
          <w:szCs w:val="22"/>
        </w:rPr>
        <w:t>WARRANTY</w:t>
      </w:r>
    </w:p>
    <w:p w14:paraId="2D4F5A38" w14:textId="1C95D9DF" w:rsidR="00F07976" w:rsidRDefault="00F07976" w:rsidP="00F07976">
      <w:pPr>
        <w:numPr>
          <w:ilvl w:val="0"/>
          <w:numId w:val="7"/>
        </w:numPr>
        <w:ind w:left="1260" w:hanging="540"/>
        <w:rPr>
          <w:rFonts w:ascii="Century Gothic" w:hAnsi="Century Gothic" w:cs="Arial"/>
          <w:sz w:val="22"/>
          <w:szCs w:val="22"/>
        </w:rPr>
      </w:pPr>
      <w:r w:rsidRPr="00370868">
        <w:rPr>
          <w:rFonts w:ascii="Century Gothic" w:hAnsi="Century Gothic" w:cs="Arial"/>
          <w:sz w:val="22"/>
          <w:szCs w:val="22"/>
        </w:rPr>
        <w:t xml:space="preserve">Bicycle </w:t>
      </w:r>
      <w:r w:rsidR="007C5C76">
        <w:rPr>
          <w:rFonts w:ascii="Century Gothic" w:hAnsi="Century Gothic" w:cs="Arial"/>
          <w:sz w:val="22"/>
          <w:szCs w:val="22"/>
        </w:rPr>
        <w:t xml:space="preserve">racks </w:t>
      </w:r>
      <w:r w:rsidRPr="00370868">
        <w:rPr>
          <w:rFonts w:ascii="Century Gothic" w:hAnsi="Century Gothic" w:cs="Arial"/>
          <w:sz w:val="22"/>
          <w:szCs w:val="22"/>
        </w:rPr>
        <w:t xml:space="preserve">carry a </w:t>
      </w:r>
      <w:r w:rsidR="004215A0" w:rsidRPr="00370868">
        <w:rPr>
          <w:rFonts w:ascii="Century Gothic" w:hAnsi="Century Gothic" w:cs="Arial"/>
          <w:sz w:val="22"/>
          <w:szCs w:val="22"/>
        </w:rPr>
        <w:t>one-year</w:t>
      </w:r>
      <w:r w:rsidRPr="00370868">
        <w:rPr>
          <w:rFonts w:ascii="Century Gothic" w:hAnsi="Century Gothic" w:cs="Arial"/>
          <w:sz w:val="22"/>
          <w:szCs w:val="22"/>
        </w:rPr>
        <w:t xml:space="preserve"> manufacturer’s limited warranty against defects in materials and workmanship. The warranty period begins </w:t>
      </w:r>
      <w:r w:rsidR="007C5C76">
        <w:rPr>
          <w:rFonts w:ascii="Century Gothic" w:hAnsi="Century Gothic" w:cs="Arial"/>
          <w:sz w:val="22"/>
          <w:szCs w:val="22"/>
        </w:rPr>
        <w:t xml:space="preserve">on </w:t>
      </w:r>
      <w:r w:rsidRPr="00370868">
        <w:rPr>
          <w:rFonts w:ascii="Century Gothic" w:hAnsi="Century Gothic" w:cs="Arial"/>
          <w:sz w:val="22"/>
          <w:szCs w:val="22"/>
        </w:rPr>
        <w:t xml:space="preserve">the date </w:t>
      </w:r>
      <w:r w:rsidR="007C5C76">
        <w:rPr>
          <w:rFonts w:ascii="Century Gothic" w:hAnsi="Century Gothic" w:cs="Arial"/>
          <w:sz w:val="22"/>
          <w:szCs w:val="22"/>
        </w:rPr>
        <w:t>of delivery</w:t>
      </w:r>
      <w:r w:rsidRPr="00370868">
        <w:rPr>
          <w:rFonts w:ascii="Century Gothic" w:hAnsi="Century Gothic" w:cs="Arial"/>
          <w:sz w:val="22"/>
          <w:szCs w:val="22"/>
        </w:rPr>
        <w:t>.</w:t>
      </w:r>
    </w:p>
    <w:p w14:paraId="5844D249" w14:textId="77777777" w:rsidR="00F07976" w:rsidRPr="00370868" w:rsidRDefault="00F07976" w:rsidP="00F07976">
      <w:pPr>
        <w:ind w:left="1260"/>
        <w:rPr>
          <w:rFonts w:ascii="Century Gothic" w:hAnsi="Century Gothic" w:cs="Arial"/>
          <w:sz w:val="22"/>
          <w:szCs w:val="22"/>
        </w:rPr>
      </w:pPr>
    </w:p>
    <w:p w14:paraId="63442058" w14:textId="77777777" w:rsidR="00F07976" w:rsidRPr="00370868" w:rsidRDefault="00F07976" w:rsidP="00F07976">
      <w:pPr>
        <w:ind w:left="1260"/>
        <w:rPr>
          <w:rFonts w:ascii="Century Gothic" w:hAnsi="Century Gothic" w:cs="Arial"/>
          <w:sz w:val="22"/>
          <w:szCs w:val="22"/>
        </w:rPr>
      </w:pPr>
    </w:p>
    <w:p w14:paraId="18E3C1EE" w14:textId="77777777" w:rsidR="00F07976" w:rsidRDefault="00F07976">
      <w:pPr>
        <w:spacing w:after="160" w:line="259" w:lineRule="auto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br w:type="page"/>
      </w:r>
    </w:p>
    <w:p w14:paraId="5A196CC3" w14:textId="77777777" w:rsidR="00F07976" w:rsidRDefault="00F07976" w:rsidP="00F07976">
      <w:pPr>
        <w:pStyle w:val="Heading1"/>
        <w:rPr>
          <w:rFonts w:ascii="Century Gothic" w:hAnsi="Century Gothic" w:cs="Arial"/>
          <w:b/>
          <w:bCs/>
          <w:sz w:val="22"/>
          <w:szCs w:val="22"/>
        </w:rPr>
      </w:pPr>
    </w:p>
    <w:p w14:paraId="4799CA67" w14:textId="7493831A" w:rsidR="00F07976" w:rsidRPr="00370868" w:rsidRDefault="00F07976" w:rsidP="00F07976">
      <w:pPr>
        <w:pStyle w:val="Heading1"/>
        <w:rPr>
          <w:rFonts w:ascii="Century Gothic" w:hAnsi="Century Gothic" w:cs="Arial"/>
          <w:b/>
          <w:bCs/>
          <w:sz w:val="22"/>
          <w:szCs w:val="22"/>
        </w:rPr>
      </w:pPr>
      <w:r w:rsidRPr="00370868">
        <w:rPr>
          <w:rFonts w:ascii="Century Gothic" w:hAnsi="Century Gothic" w:cs="Arial"/>
          <w:b/>
          <w:bCs/>
          <w:sz w:val="22"/>
          <w:szCs w:val="22"/>
        </w:rPr>
        <w:t>PART 2 - PRODUCTS</w:t>
      </w:r>
    </w:p>
    <w:p w14:paraId="71F6A39D" w14:textId="77777777" w:rsidR="00F07976" w:rsidRPr="00370868" w:rsidRDefault="00F07976" w:rsidP="00F07976">
      <w:pPr>
        <w:rPr>
          <w:rFonts w:ascii="Century Gothic" w:hAnsi="Century Gothic" w:cs="Arial"/>
          <w:sz w:val="22"/>
          <w:szCs w:val="22"/>
        </w:rPr>
      </w:pPr>
    </w:p>
    <w:p w14:paraId="1DEFA1D8" w14:textId="77777777" w:rsidR="00F07976" w:rsidRPr="00370868" w:rsidRDefault="00F07976" w:rsidP="00F07976">
      <w:pPr>
        <w:numPr>
          <w:ilvl w:val="1"/>
          <w:numId w:val="11"/>
        </w:numPr>
        <w:rPr>
          <w:rFonts w:ascii="Century Gothic" w:hAnsi="Century Gothic"/>
          <w:b/>
          <w:sz w:val="22"/>
          <w:szCs w:val="22"/>
        </w:rPr>
      </w:pPr>
      <w:r w:rsidRPr="00370868">
        <w:rPr>
          <w:rFonts w:ascii="Century Gothic" w:hAnsi="Century Gothic"/>
          <w:b/>
          <w:sz w:val="22"/>
          <w:szCs w:val="22"/>
        </w:rPr>
        <w:t>ACCEPTABLE MANUFACTURERS</w:t>
      </w:r>
    </w:p>
    <w:p w14:paraId="34C82F35" w14:textId="705D320F" w:rsidR="00F07976" w:rsidRPr="00370868" w:rsidRDefault="00F07976" w:rsidP="00F07976">
      <w:pPr>
        <w:numPr>
          <w:ilvl w:val="0"/>
          <w:numId w:val="12"/>
        </w:numPr>
        <w:ind w:left="1260" w:hanging="540"/>
        <w:rPr>
          <w:rFonts w:ascii="Century Gothic" w:hAnsi="Century Gothic"/>
          <w:sz w:val="22"/>
          <w:szCs w:val="22"/>
        </w:rPr>
      </w:pPr>
      <w:r w:rsidRPr="00370868">
        <w:rPr>
          <w:rFonts w:ascii="Century Gothic" w:hAnsi="Century Gothic"/>
          <w:sz w:val="22"/>
          <w:szCs w:val="18"/>
        </w:rPr>
        <w:t>Dura Bike Locker, a division of</w:t>
      </w:r>
      <w:r w:rsidRPr="00370868">
        <w:rPr>
          <w:rFonts w:ascii="Century Gothic" w:hAnsi="Century Gothic"/>
          <w:sz w:val="22"/>
          <w:szCs w:val="22"/>
        </w:rPr>
        <w:t xml:space="preserve"> Hannan Specialties, Inc. </w:t>
      </w:r>
      <w:r w:rsidRPr="00370868">
        <w:rPr>
          <w:rFonts w:ascii="Century Gothic" w:eastAsiaTheme="minorHAnsi" w:hAnsi="Century Gothic" w:cs="Arial"/>
          <w:color w:val="221F20"/>
          <w:sz w:val="22"/>
          <w:szCs w:val="22"/>
        </w:rPr>
        <w:t xml:space="preserve">3790 </w:t>
      </w:r>
      <w:proofErr w:type="spellStart"/>
      <w:r w:rsidRPr="00370868">
        <w:rPr>
          <w:rFonts w:ascii="Century Gothic" w:eastAsiaTheme="minorHAnsi" w:hAnsi="Century Gothic" w:cs="Arial"/>
          <w:color w:val="221F20"/>
          <w:sz w:val="22"/>
          <w:szCs w:val="22"/>
        </w:rPr>
        <w:t>Bradview</w:t>
      </w:r>
      <w:proofErr w:type="spellEnd"/>
      <w:r w:rsidRPr="00370868">
        <w:rPr>
          <w:rFonts w:ascii="Century Gothic" w:eastAsiaTheme="minorHAnsi" w:hAnsi="Century Gothic" w:cs="Arial"/>
          <w:color w:val="221F20"/>
          <w:sz w:val="22"/>
          <w:szCs w:val="22"/>
        </w:rPr>
        <w:t xml:space="preserve"> Dr., Sacramento, CA 95827</w:t>
      </w:r>
      <w:r w:rsidR="007C5C76">
        <w:rPr>
          <w:rFonts w:ascii="Century Gothic" w:eastAsiaTheme="minorHAnsi" w:hAnsi="Century Gothic" w:cs="Arial"/>
          <w:color w:val="221F20"/>
          <w:sz w:val="22"/>
          <w:szCs w:val="22"/>
        </w:rPr>
        <w:t xml:space="preserve">| </w:t>
      </w:r>
      <w:hyperlink r:id="rId7" w:history="1">
        <w:r w:rsidR="007C5C76" w:rsidRPr="00F76541">
          <w:rPr>
            <w:rStyle w:val="Hyperlink"/>
            <w:rFonts w:ascii="Century Gothic" w:eastAsiaTheme="minorHAnsi" w:hAnsi="Century Gothic" w:cs="Arial"/>
            <w:sz w:val="22"/>
            <w:szCs w:val="22"/>
          </w:rPr>
          <w:t>sales@durabikelocker.com</w:t>
        </w:r>
      </w:hyperlink>
      <w:r w:rsidR="007C5C76">
        <w:rPr>
          <w:rFonts w:ascii="Century Gothic" w:eastAsiaTheme="minorHAnsi" w:hAnsi="Century Gothic" w:cs="Arial"/>
          <w:color w:val="221F20"/>
          <w:sz w:val="22"/>
          <w:szCs w:val="22"/>
        </w:rPr>
        <w:t xml:space="preserve"> | </w:t>
      </w:r>
      <w:r w:rsidRPr="00370868">
        <w:rPr>
          <w:rFonts w:ascii="Century Gothic" w:hAnsi="Century Gothic"/>
          <w:sz w:val="22"/>
          <w:szCs w:val="22"/>
        </w:rPr>
        <w:t>800-722-</w:t>
      </w:r>
      <w:r w:rsidR="007C5C76">
        <w:rPr>
          <w:rFonts w:ascii="Century Gothic" w:hAnsi="Century Gothic"/>
          <w:sz w:val="22"/>
          <w:szCs w:val="22"/>
        </w:rPr>
        <w:t>BIKE (</w:t>
      </w:r>
      <w:r w:rsidRPr="00370868">
        <w:rPr>
          <w:rFonts w:ascii="Century Gothic" w:hAnsi="Century Gothic"/>
          <w:sz w:val="22"/>
          <w:szCs w:val="22"/>
        </w:rPr>
        <w:t>2453</w:t>
      </w:r>
      <w:r w:rsidR="007C5C76">
        <w:rPr>
          <w:rFonts w:ascii="Century Gothic" w:hAnsi="Century Gothic"/>
          <w:sz w:val="22"/>
          <w:szCs w:val="22"/>
        </w:rPr>
        <w:t>)</w:t>
      </w:r>
    </w:p>
    <w:p w14:paraId="7EC7DDF1" w14:textId="77777777" w:rsidR="00F07976" w:rsidRPr="00370868" w:rsidRDefault="00F07976" w:rsidP="00F07976">
      <w:pPr>
        <w:rPr>
          <w:rFonts w:ascii="Century Gothic" w:hAnsi="Century Gothic"/>
          <w:sz w:val="22"/>
          <w:szCs w:val="22"/>
        </w:rPr>
      </w:pPr>
    </w:p>
    <w:p w14:paraId="549A50A6" w14:textId="77777777" w:rsidR="00F07976" w:rsidRPr="00370868" w:rsidRDefault="00F07976" w:rsidP="00F07976">
      <w:pPr>
        <w:numPr>
          <w:ilvl w:val="1"/>
          <w:numId w:val="11"/>
        </w:numPr>
        <w:rPr>
          <w:rFonts w:ascii="Century Gothic" w:hAnsi="Century Gothic"/>
          <w:b/>
          <w:sz w:val="22"/>
          <w:szCs w:val="22"/>
        </w:rPr>
      </w:pPr>
      <w:r w:rsidRPr="00370868">
        <w:rPr>
          <w:rFonts w:ascii="Century Gothic" w:hAnsi="Century Gothic"/>
          <w:b/>
          <w:sz w:val="22"/>
          <w:szCs w:val="22"/>
        </w:rPr>
        <w:t>MATERIALS</w:t>
      </w:r>
    </w:p>
    <w:p w14:paraId="3498EE4E" w14:textId="0F3E0CE9" w:rsidR="007C5C76" w:rsidRPr="00C76BCF" w:rsidRDefault="00C76BCF" w:rsidP="00F07976">
      <w:pPr>
        <w:pStyle w:val="ListParagraph"/>
        <w:numPr>
          <w:ilvl w:val="0"/>
          <w:numId w:val="14"/>
        </w:numPr>
        <w:rPr>
          <w:rFonts w:ascii="Century Gothic" w:hAnsi="Century Gothic"/>
          <w:sz w:val="22"/>
          <w:szCs w:val="22"/>
        </w:rPr>
      </w:pPr>
      <w:r w:rsidRPr="00C76BCF">
        <w:rPr>
          <w:rFonts w:ascii="Century Gothic" w:hAnsi="Century Gothic" w:cs="Arial"/>
          <w:sz w:val="22"/>
          <w:szCs w:val="22"/>
        </w:rPr>
        <w:t>Public Work Stand</w:t>
      </w:r>
    </w:p>
    <w:p w14:paraId="4962120B" w14:textId="77777777" w:rsidR="00C76BCF" w:rsidRPr="00C76BCF" w:rsidRDefault="00C76BCF" w:rsidP="00C76BCF">
      <w:pPr>
        <w:pStyle w:val="NormalWeb"/>
        <w:numPr>
          <w:ilvl w:val="1"/>
          <w:numId w:val="14"/>
        </w:numPr>
        <w:rPr>
          <w:rFonts w:ascii="Century Gothic" w:hAnsi="Century Gothic"/>
        </w:rPr>
      </w:pPr>
      <w:r w:rsidRPr="00C76BCF">
        <w:rPr>
          <w:rFonts w:ascii="Century Gothic" w:hAnsi="Century Gothic"/>
        </w:rPr>
        <w:t>Main Body and hanger:  2” DOM Tubing, .25” steel plate, Polyethylene sleeve.</w:t>
      </w:r>
    </w:p>
    <w:p w14:paraId="525B08DC" w14:textId="77777777" w:rsidR="00C76BCF" w:rsidRPr="00C76BCF" w:rsidRDefault="00C76BCF" w:rsidP="00C76BCF">
      <w:pPr>
        <w:pStyle w:val="NormalWeb"/>
        <w:numPr>
          <w:ilvl w:val="1"/>
          <w:numId w:val="14"/>
        </w:numPr>
        <w:rPr>
          <w:rFonts w:ascii="Century Gothic" w:hAnsi="Century Gothic"/>
        </w:rPr>
      </w:pPr>
      <w:r w:rsidRPr="00C76BCF">
        <w:rPr>
          <w:rFonts w:ascii="Century Gothic" w:hAnsi="Century Gothic"/>
        </w:rPr>
        <w:t>Tool tethers: 3/16” stainless steel cable</w:t>
      </w:r>
    </w:p>
    <w:p w14:paraId="096FCA19" w14:textId="77777777" w:rsidR="00C76BCF" w:rsidRPr="00C76BCF" w:rsidRDefault="00C76BCF" w:rsidP="00C76BCF">
      <w:pPr>
        <w:pStyle w:val="NormalWeb"/>
        <w:numPr>
          <w:ilvl w:val="1"/>
          <w:numId w:val="14"/>
        </w:numPr>
        <w:rPr>
          <w:rFonts w:ascii="Century Gothic" w:hAnsi="Century Gothic"/>
        </w:rPr>
      </w:pPr>
      <w:r w:rsidRPr="00C76BCF">
        <w:rPr>
          <w:rFonts w:ascii="Century Gothic" w:hAnsi="Century Gothic"/>
        </w:rPr>
        <w:t>Tools</w:t>
      </w:r>
    </w:p>
    <w:p w14:paraId="20A8E352" w14:textId="77777777" w:rsidR="00C76BCF" w:rsidRPr="00C76BCF" w:rsidRDefault="00C76BCF" w:rsidP="00C76BCF">
      <w:pPr>
        <w:pStyle w:val="NormalWeb"/>
        <w:numPr>
          <w:ilvl w:val="2"/>
          <w:numId w:val="14"/>
        </w:numPr>
        <w:rPr>
          <w:rFonts w:ascii="Century Gothic" w:hAnsi="Century Gothic"/>
        </w:rPr>
      </w:pPr>
      <w:r w:rsidRPr="00C76BCF">
        <w:rPr>
          <w:rFonts w:ascii="Century Gothic" w:hAnsi="Century Gothic"/>
        </w:rPr>
        <w:t>Phillips screwdriver with swivel</w:t>
      </w:r>
    </w:p>
    <w:p w14:paraId="0A258A26" w14:textId="77777777" w:rsidR="00C76BCF" w:rsidRPr="00C76BCF" w:rsidRDefault="00C76BCF" w:rsidP="00C76BCF">
      <w:pPr>
        <w:pStyle w:val="NormalWeb"/>
        <w:numPr>
          <w:ilvl w:val="2"/>
          <w:numId w:val="14"/>
        </w:numPr>
        <w:rPr>
          <w:rFonts w:ascii="Century Gothic" w:hAnsi="Century Gothic"/>
        </w:rPr>
      </w:pPr>
      <w:r w:rsidRPr="00C76BCF">
        <w:rPr>
          <w:rFonts w:ascii="Century Gothic" w:hAnsi="Century Gothic"/>
        </w:rPr>
        <w:t>Flat blade screwdriver with swivel</w:t>
      </w:r>
    </w:p>
    <w:p w14:paraId="5D31809C" w14:textId="77777777" w:rsidR="00C76BCF" w:rsidRPr="00C76BCF" w:rsidRDefault="00C76BCF" w:rsidP="00C76BCF">
      <w:pPr>
        <w:pStyle w:val="NormalWeb"/>
        <w:numPr>
          <w:ilvl w:val="2"/>
          <w:numId w:val="14"/>
        </w:numPr>
        <w:rPr>
          <w:rFonts w:ascii="Century Gothic" w:hAnsi="Century Gothic"/>
        </w:rPr>
      </w:pPr>
      <w:r w:rsidRPr="00C76BCF">
        <w:rPr>
          <w:rFonts w:ascii="Century Gothic" w:hAnsi="Century Gothic"/>
        </w:rPr>
        <w:t>Steel core tire lever (qty 2.)</w:t>
      </w:r>
    </w:p>
    <w:p w14:paraId="4F1FD256" w14:textId="77777777" w:rsidR="00C76BCF" w:rsidRPr="00C76BCF" w:rsidRDefault="00C76BCF" w:rsidP="00C76BCF">
      <w:pPr>
        <w:pStyle w:val="NormalWeb"/>
        <w:numPr>
          <w:ilvl w:val="2"/>
          <w:numId w:val="14"/>
        </w:numPr>
        <w:rPr>
          <w:rFonts w:ascii="Century Gothic" w:hAnsi="Century Gothic"/>
        </w:rPr>
      </w:pPr>
      <w:r w:rsidRPr="00C76BCF">
        <w:rPr>
          <w:rFonts w:ascii="Century Gothic" w:hAnsi="Century Gothic"/>
        </w:rPr>
        <w:t>Headset wrench</w:t>
      </w:r>
    </w:p>
    <w:p w14:paraId="12D51C24" w14:textId="77777777" w:rsidR="00C76BCF" w:rsidRPr="00C76BCF" w:rsidRDefault="00C76BCF" w:rsidP="00C76BCF">
      <w:pPr>
        <w:pStyle w:val="NormalWeb"/>
        <w:numPr>
          <w:ilvl w:val="2"/>
          <w:numId w:val="14"/>
        </w:numPr>
        <w:rPr>
          <w:rFonts w:ascii="Century Gothic" w:hAnsi="Century Gothic"/>
        </w:rPr>
      </w:pPr>
      <w:r w:rsidRPr="00C76BCF">
        <w:rPr>
          <w:rFonts w:ascii="Century Gothic" w:hAnsi="Century Gothic"/>
        </w:rPr>
        <w:t>Pedal wrench</w:t>
      </w:r>
    </w:p>
    <w:p w14:paraId="14A53DF7" w14:textId="77777777" w:rsidR="00C76BCF" w:rsidRPr="00C76BCF" w:rsidRDefault="00C76BCF" w:rsidP="00C76BCF">
      <w:pPr>
        <w:pStyle w:val="NormalWeb"/>
        <w:numPr>
          <w:ilvl w:val="2"/>
          <w:numId w:val="14"/>
        </w:numPr>
        <w:rPr>
          <w:rFonts w:ascii="Century Gothic" w:hAnsi="Century Gothic"/>
        </w:rPr>
      </w:pPr>
      <w:r w:rsidRPr="00C76BCF">
        <w:rPr>
          <w:rFonts w:ascii="Century Gothic" w:hAnsi="Century Gothic"/>
        </w:rPr>
        <w:t>8/10mm cone wrench</w:t>
      </w:r>
    </w:p>
    <w:p w14:paraId="2246D8A4" w14:textId="77777777" w:rsidR="00C76BCF" w:rsidRPr="00C76BCF" w:rsidRDefault="00C76BCF" w:rsidP="00C76BCF">
      <w:pPr>
        <w:pStyle w:val="NormalWeb"/>
        <w:numPr>
          <w:ilvl w:val="2"/>
          <w:numId w:val="14"/>
        </w:numPr>
        <w:rPr>
          <w:rFonts w:ascii="Century Gothic" w:hAnsi="Century Gothic"/>
        </w:rPr>
      </w:pPr>
      <w:r w:rsidRPr="00C76BCF">
        <w:rPr>
          <w:rFonts w:ascii="Century Gothic" w:hAnsi="Century Gothic"/>
        </w:rPr>
        <w:t>9/11mm cone wrench</w:t>
      </w:r>
    </w:p>
    <w:p w14:paraId="12F1CFFE" w14:textId="77777777" w:rsidR="00C76BCF" w:rsidRPr="00C76BCF" w:rsidRDefault="00C76BCF" w:rsidP="00C76BCF">
      <w:pPr>
        <w:pStyle w:val="NormalWeb"/>
        <w:numPr>
          <w:ilvl w:val="2"/>
          <w:numId w:val="14"/>
        </w:numPr>
        <w:rPr>
          <w:rFonts w:ascii="Century Gothic" w:hAnsi="Century Gothic"/>
        </w:rPr>
      </w:pPr>
      <w:proofErr w:type="spellStart"/>
      <w:r w:rsidRPr="00C76BCF">
        <w:rPr>
          <w:rFonts w:ascii="Century Gothic" w:hAnsi="Century Gothic"/>
        </w:rPr>
        <w:t>Torx</w:t>
      </w:r>
      <w:proofErr w:type="spellEnd"/>
      <w:r w:rsidRPr="00C76BCF">
        <w:rPr>
          <w:rFonts w:ascii="Century Gothic" w:hAnsi="Century Gothic"/>
        </w:rPr>
        <w:t xml:space="preserve"> T25 wrench</w:t>
      </w:r>
    </w:p>
    <w:p w14:paraId="5A820762" w14:textId="690896D9" w:rsidR="00C76BCF" w:rsidRPr="00C76BCF" w:rsidRDefault="00C76BCF" w:rsidP="00C76BCF">
      <w:pPr>
        <w:pStyle w:val="NormalWeb"/>
        <w:numPr>
          <w:ilvl w:val="2"/>
          <w:numId w:val="14"/>
        </w:numPr>
        <w:rPr>
          <w:rFonts w:ascii="Century Gothic" w:hAnsi="Century Gothic"/>
        </w:rPr>
      </w:pPr>
      <w:r w:rsidRPr="00C76BCF">
        <w:rPr>
          <w:rFonts w:ascii="Century Gothic" w:hAnsi="Century Gothic"/>
        </w:rPr>
        <w:t>2.5, 3, 4, 5, 6, 8mm Hex keys</w:t>
      </w:r>
    </w:p>
    <w:p w14:paraId="646A28B0" w14:textId="3571B74F" w:rsidR="007C5C76" w:rsidRPr="00C76BCF" w:rsidRDefault="00C76BCF" w:rsidP="007227F8">
      <w:pPr>
        <w:pStyle w:val="ListParagraph"/>
        <w:numPr>
          <w:ilvl w:val="0"/>
          <w:numId w:val="14"/>
        </w:numPr>
        <w:rPr>
          <w:rFonts w:ascii="Century Gothic" w:hAnsi="Century Gothic"/>
          <w:sz w:val="22"/>
          <w:szCs w:val="22"/>
        </w:rPr>
      </w:pPr>
      <w:r w:rsidRPr="00C76BCF">
        <w:rPr>
          <w:rFonts w:ascii="Century Gothic" w:hAnsi="Century Gothic" w:cs="Arial"/>
          <w:sz w:val="22"/>
          <w:szCs w:val="22"/>
        </w:rPr>
        <w:t xml:space="preserve">Public </w:t>
      </w:r>
      <w:proofErr w:type="gramStart"/>
      <w:r w:rsidRPr="00C76BCF">
        <w:rPr>
          <w:rFonts w:ascii="Century Gothic" w:hAnsi="Century Gothic" w:cs="Arial"/>
          <w:sz w:val="22"/>
          <w:szCs w:val="22"/>
        </w:rPr>
        <w:t>Tool Box</w:t>
      </w:r>
      <w:proofErr w:type="gramEnd"/>
    </w:p>
    <w:p w14:paraId="11B11264" w14:textId="77777777" w:rsidR="00C76BCF" w:rsidRPr="00C76BCF" w:rsidRDefault="00C76BCF" w:rsidP="00C76BCF">
      <w:pPr>
        <w:pStyle w:val="NormalWeb"/>
        <w:numPr>
          <w:ilvl w:val="1"/>
          <w:numId w:val="14"/>
        </w:numPr>
        <w:rPr>
          <w:rFonts w:ascii="Century Gothic" w:hAnsi="Century Gothic"/>
        </w:rPr>
      </w:pPr>
      <w:r w:rsidRPr="00C76BCF">
        <w:rPr>
          <w:rFonts w:ascii="Century Gothic" w:hAnsi="Century Gothic"/>
        </w:rPr>
        <w:t xml:space="preserve">Main Body:  </w:t>
      </w:r>
      <w:proofErr w:type="gramStart"/>
      <w:r w:rsidRPr="00C76BCF">
        <w:rPr>
          <w:rFonts w:ascii="Century Gothic" w:hAnsi="Century Gothic"/>
        </w:rPr>
        <w:t>7 gauge</w:t>
      </w:r>
      <w:proofErr w:type="gramEnd"/>
      <w:r w:rsidRPr="00C76BCF">
        <w:rPr>
          <w:rFonts w:ascii="Century Gothic" w:hAnsi="Century Gothic"/>
        </w:rPr>
        <w:t xml:space="preserve"> steel plate</w:t>
      </w:r>
    </w:p>
    <w:p w14:paraId="511B53BA" w14:textId="77777777" w:rsidR="00C76BCF" w:rsidRPr="00C76BCF" w:rsidRDefault="00C76BCF" w:rsidP="00C76BCF">
      <w:pPr>
        <w:pStyle w:val="NormalWeb"/>
        <w:numPr>
          <w:ilvl w:val="1"/>
          <w:numId w:val="14"/>
        </w:numPr>
        <w:rPr>
          <w:rFonts w:ascii="Century Gothic" w:hAnsi="Century Gothic"/>
        </w:rPr>
      </w:pPr>
      <w:r w:rsidRPr="00C76BCF">
        <w:rPr>
          <w:rFonts w:ascii="Century Gothic" w:hAnsi="Century Gothic"/>
        </w:rPr>
        <w:t>Tool tethers: 3/16” stainless steel cable</w:t>
      </w:r>
    </w:p>
    <w:p w14:paraId="2067F8C3" w14:textId="77777777" w:rsidR="00C76BCF" w:rsidRPr="00C76BCF" w:rsidRDefault="00C76BCF" w:rsidP="00C76BCF">
      <w:pPr>
        <w:pStyle w:val="NormalWeb"/>
        <w:numPr>
          <w:ilvl w:val="1"/>
          <w:numId w:val="14"/>
        </w:numPr>
        <w:rPr>
          <w:rFonts w:ascii="Century Gothic" w:hAnsi="Century Gothic"/>
        </w:rPr>
      </w:pPr>
      <w:r w:rsidRPr="00C76BCF">
        <w:rPr>
          <w:rFonts w:ascii="Century Gothic" w:hAnsi="Century Gothic"/>
        </w:rPr>
        <w:t>Tools</w:t>
      </w:r>
    </w:p>
    <w:p w14:paraId="4FBF23C9" w14:textId="77777777" w:rsidR="00C76BCF" w:rsidRPr="00C76BCF" w:rsidRDefault="00C76BCF" w:rsidP="00C76BCF">
      <w:pPr>
        <w:pStyle w:val="NormalWeb"/>
        <w:numPr>
          <w:ilvl w:val="2"/>
          <w:numId w:val="14"/>
        </w:numPr>
        <w:rPr>
          <w:rFonts w:ascii="Century Gothic" w:hAnsi="Century Gothic"/>
        </w:rPr>
      </w:pPr>
      <w:r w:rsidRPr="00C76BCF">
        <w:rPr>
          <w:rFonts w:ascii="Century Gothic" w:hAnsi="Century Gothic"/>
        </w:rPr>
        <w:t>Phillips screwdriver with swivel</w:t>
      </w:r>
    </w:p>
    <w:p w14:paraId="72CCB2C7" w14:textId="77777777" w:rsidR="00C76BCF" w:rsidRPr="00C76BCF" w:rsidRDefault="00C76BCF" w:rsidP="00C76BCF">
      <w:pPr>
        <w:pStyle w:val="NormalWeb"/>
        <w:numPr>
          <w:ilvl w:val="2"/>
          <w:numId w:val="14"/>
        </w:numPr>
        <w:rPr>
          <w:rFonts w:ascii="Century Gothic" w:hAnsi="Century Gothic"/>
        </w:rPr>
      </w:pPr>
      <w:r w:rsidRPr="00C76BCF">
        <w:rPr>
          <w:rFonts w:ascii="Century Gothic" w:hAnsi="Century Gothic"/>
        </w:rPr>
        <w:t>Flat blade screwdriver with swivel</w:t>
      </w:r>
    </w:p>
    <w:p w14:paraId="31F3778D" w14:textId="77777777" w:rsidR="00C76BCF" w:rsidRPr="00C76BCF" w:rsidRDefault="00C76BCF" w:rsidP="00C76BCF">
      <w:pPr>
        <w:pStyle w:val="NormalWeb"/>
        <w:numPr>
          <w:ilvl w:val="2"/>
          <w:numId w:val="14"/>
        </w:numPr>
        <w:rPr>
          <w:rFonts w:ascii="Century Gothic" w:hAnsi="Century Gothic"/>
        </w:rPr>
      </w:pPr>
      <w:r w:rsidRPr="00C76BCF">
        <w:rPr>
          <w:rFonts w:ascii="Century Gothic" w:hAnsi="Century Gothic"/>
        </w:rPr>
        <w:t>Steel core tire lever (qty 2.)</w:t>
      </w:r>
    </w:p>
    <w:p w14:paraId="643E2E6B" w14:textId="77777777" w:rsidR="00C76BCF" w:rsidRPr="00C76BCF" w:rsidRDefault="00C76BCF" w:rsidP="00C76BCF">
      <w:pPr>
        <w:pStyle w:val="NormalWeb"/>
        <w:numPr>
          <w:ilvl w:val="2"/>
          <w:numId w:val="14"/>
        </w:numPr>
        <w:rPr>
          <w:rFonts w:ascii="Century Gothic" w:hAnsi="Century Gothic"/>
        </w:rPr>
      </w:pPr>
      <w:r w:rsidRPr="00C76BCF">
        <w:rPr>
          <w:rFonts w:ascii="Century Gothic" w:hAnsi="Century Gothic"/>
        </w:rPr>
        <w:t>Headset wrench</w:t>
      </w:r>
    </w:p>
    <w:p w14:paraId="4087A2AD" w14:textId="77777777" w:rsidR="00C76BCF" w:rsidRPr="00C76BCF" w:rsidRDefault="00C76BCF" w:rsidP="00C76BCF">
      <w:pPr>
        <w:pStyle w:val="NormalWeb"/>
        <w:numPr>
          <w:ilvl w:val="2"/>
          <w:numId w:val="14"/>
        </w:numPr>
        <w:rPr>
          <w:rFonts w:ascii="Century Gothic" w:hAnsi="Century Gothic"/>
        </w:rPr>
      </w:pPr>
      <w:r w:rsidRPr="00C76BCF">
        <w:rPr>
          <w:rFonts w:ascii="Century Gothic" w:hAnsi="Century Gothic"/>
        </w:rPr>
        <w:t>Pedal wrench</w:t>
      </w:r>
    </w:p>
    <w:p w14:paraId="2E789E97" w14:textId="77777777" w:rsidR="00C76BCF" w:rsidRPr="00C76BCF" w:rsidRDefault="00C76BCF" w:rsidP="00C76BCF">
      <w:pPr>
        <w:pStyle w:val="NormalWeb"/>
        <w:numPr>
          <w:ilvl w:val="2"/>
          <w:numId w:val="14"/>
        </w:numPr>
        <w:rPr>
          <w:rFonts w:ascii="Century Gothic" w:hAnsi="Century Gothic"/>
        </w:rPr>
      </w:pPr>
      <w:r w:rsidRPr="00C76BCF">
        <w:rPr>
          <w:rFonts w:ascii="Century Gothic" w:hAnsi="Century Gothic"/>
        </w:rPr>
        <w:t>8/10mm cone wrench</w:t>
      </w:r>
    </w:p>
    <w:p w14:paraId="6468D53B" w14:textId="77777777" w:rsidR="00C76BCF" w:rsidRPr="00C76BCF" w:rsidRDefault="00C76BCF" w:rsidP="00C76BCF">
      <w:pPr>
        <w:pStyle w:val="NormalWeb"/>
        <w:numPr>
          <w:ilvl w:val="2"/>
          <w:numId w:val="14"/>
        </w:numPr>
        <w:rPr>
          <w:rFonts w:ascii="Century Gothic" w:hAnsi="Century Gothic"/>
        </w:rPr>
      </w:pPr>
      <w:r w:rsidRPr="00C76BCF">
        <w:rPr>
          <w:rFonts w:ascii="Century Gothic" w:hAnsi="Century Gothic"/>
        </w:rPr>
        <w:t>9/11mm cone wrench</w:t>
      </w:r>
    </w:p>
    <w:p w14:paraId="24C91220" w14:textId="77777777" w:rsidR="00C76BCF" w:rsidRPr="00C76BCF" w:rsidRDefault="00C76BCF" w:rsidP="00C76BCF">
      <w:pPr>
        <w:pStyle w:val="NormalWeb"/>
        <w:numPr>
          <w:ilvl w:val="2"/>
          <w:numId w:val="14"/>
        </w:numPr>
        <w:rPr>
          <w:rFonts w:ascii="Century Gothic" w:hAnsi="Century Gothic"/>
        </w:rPr>
      </w:pPr>
      <w:proofErr w:type="spellStart"/>
      <w:r w:rsidRPr="00C76BCF">
        <w:rPr>
          <w:rFonts w:ascii="Century Gothic" w:hAnsi="Century Gothic"/>
        </w:rPr>
        <w:t>Torx</w:t>
      </w:r>
      <w:proofErr w:type="spellEnd"/>
      <w:r w:rsidRPr="00C76BCF">
        <w:rPr>
          <w:rFonts w:ascii="Century Gothic" w:hAnsi="Century Gothic"/>
        </w:rPr>
        <w:t xml:space="preserve"> T25 wrench</w:t>
      </w:r>
    </w:p>
    <w:p w14:paraId="669232BB" w14:textId="019144B6" w:rsidR="00C76BCF" w:rsidRPr="00C76BCF" w:rsidRDefault="00C76BCF" w:rsidP="00C76BCF">
      <w:pPr>
        <w:pStyle w:val="NormalWeb"/>
        <w:numPr>
          <w:ilvl w:val="2"/>
          <w:numId w:val="14"/>
        </w:numPr>
        <w:rPr>
          <w:rFonts w:ascii="Century Gothic" w:hAnsi="Century Gothic"/>
        </w:rPr>
      </w:pPr>
      <w:r w:rsidRPr="00C76BCF">
        <w:rPr>
          <w:rFonts w:ascii="Century Gothic" w:hAnsi="Century Gothic"/>
        </w:rPr>
        <w:t>2.5, 3, 4, 5, 6, 8mm Hex keys</w:t>
      </w:r>
    </w:p>
    <w:p w14:paraId="28A43041" w14:textId="77777777" w:rsidR="00C76BCF" w:rsidRPr="00C76BCF" w:rsidRDefault="00C76BCF" w:rsidP="00C76BCF">
      <w:pPr>
        <w:pStyle w:val="ListParagraph"/>
        <w:numPr>
          <w:ilvl w:val="0"/>
          <w:numId w:val="14"/>
        </w:numPr>
        <w:rPr>
          <w:rFonts w:ascii="Century Gothic" w:hAnsi="Century Gothic" w:cs="Arial"/>
          <w:sz w:val="22"/>
          <w:szCs w:val="22"/>
        </w:rPr>
      </w:pPr>
      <w:r w:rsidRPr="00C76BCF">
        <w:rPr>
          <w:rFonts w:ascii="Century Gothic" w:hAnsi="Century Gothic" w:cs="Arial"/>
          <w:sz w:val="22"/>
          <w:szCs w:val="22"/>
        </w:rPr>
        <w:t xml:space="preserve">Wheel Chock </w:t>
      </w:r>
    </w:p>
    <w:p w14:paraId="1B0DEB5A" w14:textId="10A5185C" w:rsidR="00C76BCF" w:rsidRPr="00C76BCF" w:rsidRDefault="00C76BCF" w:rsidP="00C76BCF">
      <w:pPr>
        <w:pStyle w:val="ListParagraph"/>
        <w:numPr>
          <w:ilvl w:val="1"/>
          <w:numId w:val="14"/>
        </w:numPr>
        <w:rPr>
          <w:rFonts w:ascii="Century Gothic" w:hAnsi="Century Gothic" w:cs="Arial"/>
          <w:sz w:val="22"/>
          <w:szCs w:val="22"/>
        </w:rPr>
      </w:pPr>
      <w:r w:rsidRPr="00C76BCF">
        <w:rPr>
          <w:rFonts w:ascii="Century Gothic" w:hAnsi="Century Gothic" w:cs="Arial"/>
          <w:sz w:val="22"/>
          <w:szCs w:val="22"/>
        </w:rPr>
        <w:t>Main Body:  ¼” steel plate</w:t>
      </w:r>
    </w:p>
    <w:p w14:paraId="6FFBE3AC" w14:textId="000A96E5" w:rsidR="00C76BCF" w:rsidRPr="007227F8" w:rsidRDefault="00C76BCF" w:rsidP="00C76BCF">
      <w:pPr>
        <w:pStyle w:val="ListParagraph"/>
        <w:ind w:left="1080"/>
        <w:rPr>
          <w:rFonts w:ascii="Century Gothic" w:hAnsi="Century Gothic"/>
          <w:sz w:val="22"/>
          <w:szCs w:val="22"/>
        </w:rPr>
      </w:pPr>
    </w:p>
    <w:p w14:paraId="4523E648" w14:textId="5674EB2D" w:rsidR="007227F8" w:rsidRDefault="007227F8" w:rsidP="007227F8">
      <w:pPr>
        <w:rPr>
          <w:rFonts w:ascii="Century Gothic" w:hAnsi="Century Gothic"/>
          <w:sz w:val="22"/>
          <w:szCs w:val="22"/>
        </w:rPr>
      </w:pPr>
    </w:p>
    <w:p w14:paraId="7E19B847" w14:textId="06933CCE" w:rsidR="00F07976" w:rsidRPr="00370868" w:rsidRDefault="007227F8" w:rsidP="00F07976">
      <w:pPr>
        <w:numPr>
          <w:ilvl w:val="1"/>
          <w:numId w:val="11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FINISHES</w:t>
      </w:r>
    </w:p>
    <w:p w14:paraId="17FE4C9F" w14:textId="2BAD7AB2" w:rsidR="007227F8" w:rsidRPr="00C76BCF" w:rsidRDefault="00C76BCF" w:rsidP="00C76BCF">
      <w:pPr>
        <w:pStyle w:val="ListParagraph"/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C76BCF">
        <w:rPr>
          <w:rFonts w:ascii="Century Gothic" w:hAnsi="Century Gothic"/>
          <w:sz w:val="22"/>
          <w:szCs w:val="22"/>
        </w:rPr>
        <w:t>A hot-dipped galvanized finish:  performed after fabrication is standard.</w:t>
      </w:r>
    </w:p>
    <w:p w14:paraId="10F257CA" w14:textId="041A8EF5" w:rsidR="004163D9" w:rsidRDefault="00C76BCF" w:rsidP="00C76BCF">
      <w:pPr>
        <w:pStyle w:val="ListParagraph"/>
        <w:numPr>
          <w:ilvl w:val="0"/>
          <w:numId w:val="15"/>
        </w:num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76BCF">
        <w:rPr>
          <w:rFonts w:ascii="Century Gothic" w:hAnsi="Century Gothic"/>
          <w:bCs/>
          <w:sz w:val="22"/>
          <w:szCs w:val="22"/>
        </w:rPr>
        <w:t>Powdercoat</w:t>
      </w:r>
      <w:proofErr w:type="spellEnd"/>
      <w:r w:rsidRPr="00C76BCF">
        <w:rPr>
          <w:rFonts w:ascii="Century Gothic" w:hAnsi="Century Gothic"/>
          <w:bCs/>
          <w:sz w:val="22"/>
          <w:szCs w:val="22"/>
        </w:rPr>
        <w:t xml:space="preserve"> finish:  TGIC UV resistant </w:t>
      </w:r>
      <w:proofErr w:type="spellStart"/>
      <w:r w:rsidRPr="00C76BCF">
        <w:rPr>
          <w:rFonts w:ascii="Century Gothic" w:hAnsi="Century Gothic"/>
          <w:bCs/>
          <w:sz w:val="22"/>
          <w:szCs w:val="22"/>
        </w:rPr>
        <w:t>Powdercoat</w:t>
      </w:r>
      <w:proofErr w:type="spellEnd"/>
      <w:r w:rsidRPr="00C76BCF">
        <w:rPr>
          <w:rFonts w:ascii="Century Gothic" w:hAnsi="Century Gothic"/>
          <w:bCs/>
          <w:sz w:val="22"/>
          <w:szCs w:val="22"/>
        </w:rPr>
        <w:t xml:space="preserve">.  For powder coated/ painted repair stations, the following specifications are required: Part is </w:t>
      </w:r>
      <w:r w:rsidRPr="00C76BCF">
        <w:rPr>
          <w:rFonts w:ascii="Century Gothic" w:hAnsi="Century Gothic"/>
          <w:bCs/>
          <w:sz w:val="22"/>
          <w:szCs w:val="22"/>
        </w:rPr>
        <w:lastRenderedPageBreak/>
        <w:t>prepared for painting with hard sandblasting. An epoxy primer is electrostatically applied.  A final TGIC, UV resistant polyester powder coat is applied.  Final coating thickness shall be no less than 6 mils.</w:t>
      </w:r>
    </w:p>
    <w:p w14:paraId="09EAF0D3" w14:textId="15257B63" w:rsidR="00C76BCF" w:rsidRDefault="00C76BCF" w:rsidP="00C76BCF">
      <w:pPr>
        <w:pStyle w:val="ListParagraph"/>
        <w:ind w:left="1080"/>
        <w:rPr>
          <w:rFonts w:ascii="Century Gothic" w:hAnsi="Century Gothic"/>
          <w:bCs/>
          <w:sz w:val="22"/>
          <w:szCs w:val="22"/>
        </w:rPr>
      </w:pPr>
    </w:p>
    <w:p w14:paraId="59FB494C" w14:textId="77777777" w:rsidR="00C76BCF" w:rsidRPr="00C76BCF" w:rsidRDefault="00C76BCF" w:rsidP="00C76BCF">
      <w:pPr>
        <w:pStyle w:val="ListParagraph"/>
        <w:ind w:left="1080"/>
        <w:rPr>
          <w:rFonts w:ascii="Century Gothic" w:hAnsi="Century Gothic"/>
          <w:bCs/>
          <w:sz w:val="22"/>
          <w:szCs w:val="22"/>
        </w:rPr>
      </w:pPr>
    </w:p>
    <w:p w14:paraId="18C360D2" w14:textId="6C292653" w:rsidR="004163D9" w:rsidRPr="00370868" w:rsidRDefault="004163D9" w:rsidP="004163D9">
      <w:pPr>
        <w:numPr>
          <w:ilvl w:val="1"/>
          <w:numId w:val="11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Planning</w:t>
      </w:r>
    </w:p>
    <w:p w14:paraId="572CC747" w14:textId="422D41B1" w:rsidR="00C76BCF" w:rsidRPr="00C76BCF" w:rsidRDefault="00C76BCF" w:rsidP="00C76BCF">
      <w:pPr>
        <w:pStyle w:val="ListParagraph"/>
        <w:numPr>
          <w:ilvl w:val="0"/>
          <w:numId w:val="21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C76BCF">
        <w:rPr>
          <w:rFonts w:ascii="Century Gothic" w:hAnsi="Century Gothic"/>
          <w:sz w:val="22"/>
          <w:szCs w:val="22"/>
        </w:rPr>
        <w:t>Follow setbacks and space use in accordance with manufacturer's site layout document.</w:t>
      </w:r>
    </w:p>
    <w:p w14:paraId="3DDA32C3" w14:textId="77777777" w:rsidR="00F07976" w:rsidRPr="00370868" w:rsidRDefault="00F07976" w:rsidP="00F07976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/>
          <w:b/>
          <w:vanish/>
          <w:sz w:val="22"/>
          <w:szCs w:val="22"/>
        </w:rPr>
      </w:pPr>
    </w:p>
    <w:p w14:paraId="76DA39C1" w14:textId="77777777" w:rsidR="00F07976" w:rsidRPr="00370868" w:rsidRDefault="00F07976" w:rsidP="00F07976">
      <w:pPr>
        <w:pStyle w:val="ListParagraph"/>
        <w:numPr>
          <w:ilvl w:val="1"/>
          <w:numId w:val="1"/>
        </w:numPr>
        <w:contextualSpacing w:val="0"/>
        <w:rPr>
          <w:rFonts w:ascii="Century Gothic" w:hAnsi="Century Gothic"/>
          <w:b/>
          <w:vanish/>
          <w:sz w:val="22"/>
          <w:szCs w:val="22"/>
        </w:rPr>
      </w:pPr>
    </w:p>
    <w:p w14:paraId="2CE695EE" w14:textId="77777777" w:rsidR="00F07976" w:rsidRPr="00370868" w:rsidRDefault="00F07976" w:rsidP="00F07976">
      <w:pPr>
        <w:pStyle w:val="ListParagraph"/>
        <w:numPr>
          <w:ilvl w:val="1"/>
          <w:numId w:val="1"/>
        </w:numPr>
        <w:contextualSpacing w:val="0"/>
        <w:rPr>
          <w:rFonts w:ascii="Century Gothic" w:hAnsi="Century Gothic"/>
          <w:b/>
          <w:vanish/>
          <w:sz w:val="22"/>
          <w:szCs w:val="22"/>
        </w:rPr>
      </w:pPr>
    </w:p>
    <w:p w14:paraId="251285D5" w14:textId="77777777" w:rsidR="00F07976" w:rsidRPr="00370868" w:rsidRDefault="00F07976" w:rsidP="00F07976">
      <w:pPr>
        <w:pStyle w:val="ListParagraph"/>
        <w:numPr>
          <w:ilvl w:val="1"/>
          <w:numId w:val="1"/>
        </w:numPr>
        <w:contextualSpacing w:val="0"/>
        <w:rPr>
          <w:rFonts w:ascii="Century Gothic" w:hAnsi="Century Gothic"/>
          <w:b/>
          <w:vanish/>
          <w:sz w:val="22"/>
          <w:szCs w:val="22"/>
        </w:rPr>
      </w:pPr>
    </w:p>
    <w:p w14:paraId="52A502F6" w14:textId="77777777" w:rsidR="00F07976" w:rsidRPr="00370868" w:rsidRDefault="00F07976" w:rsidP="00F07976">
      <w:pPr>
        <w:ind w:left="720"/>
        <w:rPr>
          <w:rFonts w:ascii="Century Gothic" w:hAnsi="Century Gothic"/>
          <w:b/>
          <w:sz w:val="22"/>
          <w:szCs w:val="22"/>
        </w:rPr>
      </w:pPr>
    </w:p>
    <w:p w14:paraId="099E72D5" w14:textId="378A3ADA" w:rsidR="00F07976" w:rsidRPr="00370868" w:rsidRDefault="00F07976" w:rsidP="004215A0">
      <w:pPr>
        <w:spacing w:after="160" w:line="259" w:lineRule="auto"/>
        <w:rPr>
          <w:rFonts w:ascii="Century Gothic" w:eastAsiaTheme="minorHAnsi" w:hAnsi="Century Gothic" w:cs="Arial"/>
          <w:b/>
          <w:bCs/>
          <w:sz w:val="22"/>
          <w:szCs w:val="22"/>
        </w:rPr>
      </w:pPr>
      <w:r w:rsidRPr="00370868">
        <w:rPr>
          <w:rFonts w:ascii="Century Gothic" w:eastAsiaTheme="minorHAnsi" w:hAnsi="Century Gothic" w:cs="Arial"/>
          <w:b/>
          <w:bCs/>
          <w:sz w:val="22"/>
          <w:szCs w:val="22"/>
        </w:rPr>
        <w:t>PART 3 - EXECUTION</w:t>
      </w:r>
    </w:p>
    <w:p w14:paraId="1EA80F13" w14:textId="77777777" w:rsidR="00F07976" w:rsidRPr="00370868" w:rsidRDefault="00F07976" w:rsidP="00F07976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bCs/>
          <w:color w:val="221F20"/>
          <w:sz w:val="22"/>
          <w:szCs w:val="22"/>
        </w:rPr>
      </w:pPr>
    </w:p>
    <w:p w14:paraId="3057207F" w14:textId="77777777" w:rsidR="00F07976" w:rsidRPr="00370868" w:rsidRDefault="00F07976" w:rsidP="00F07976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bCs/>
          <w:color w:val="221F20"/>
          <w:sz w:val="22"/>
          <w:szCs w:val="22"/>
        </w:rPr>
      </w:pPr>
      <w:r w:rsidRPr="00370868">
        <w:rPr>
          <w:rFonts w:ascii="Century Gothic" w:eastAsiaTheme="minorHAnsi" w:hAnsi="Century Gothic" w:cs="Arial"/>
          <w:b/>
          <w:bCs/>
          <w:color w:val="221F20"/>
          <w:sz w:val="22"/>
          <w:szCs w:val="22"/>
        </w:rPr>
        <w:t>3.1 EXAMINATION</w:t>
      </w:r>
    </w:p>
    <w:p w14:paraId="589F80B5" w14:textId="2B150FEE" w:rsidR="00F07976" w:rsidRPr="00370868" w:rsidRDefault="00F07976" w:rsidP="00F07976">
      <w:pPr>
        <w:autoSpaceDE w:val="0"/>
        <w:autoSpaceDN w:val="0"/>
        <w:adjustRightInd w:val="0"/>
        <w:ind w:left="720"/>
        <w:rPr>
          <w:rFonts w:ascii="Century Gothic" w:eastAsiaTheme="minorHAnsi" w:hAnsi="Century Gothic" w:cs="Arial"/>
          <w:color w:val="221F20"/>
          <w:sz w:val="22"/>
          <w:szCs w:val="22"/>
        </w:rPr>
      </w:pPr>
      <w:r w:rsidRPr="00370868">
        <w:rPr>
          <w:rFonts w:ascii="Century Gothic" w:eastAsiaTheme="minorHAnsi" w:hAnsi="Century Gothic" w:cs="Arial"/>
          <w:color w:val="221F20"/>
          <w:sz w:val="22"/>
          <w:szCs w:val="22"/>
        </w:rPr>
        <w:t xml:space="preserve">Examine footprint to ensure conditions are adequate per architect specifications and plans. Do not proceed with installation if conditions are not adequate for install. Notify project </w:t>
      </w:r>
      <w:r w:rsidR="006612D2">
        <w:rPr>
          <w:rFonts w:ascii="Century Gothic" w:eastAsiaTheme="minorHAnsi" w:hAnsi="Century Gothic" w:cs="Arial"/>
          <w:color w:val="221F20"/>
          <w:sz w:val="22"/>
          <w:szCs w:val="22"/>
        </w:rPr>
        <w:t xml:space="preserve">manager </w:t>
      </w:r>
      <w:r w:rsidRPr="00370868">
        <w:rPr>
          <w:rFonts w:ascii="Century Gothic" w:eastAsiaTheme="minorHAnsi" w:hAnsi="Century Gothic" w:cs="Arial"/>
          <w:color w:val="221F20"/>
          <w:sz w:val="22"/>
          <w:szCs w:val="22"/>
        </w:rPr>
        <w:t>if conditions are unsatisfactory.</w:t>
      </w:r>
    </w:p>
    <w:p w14:paraId="7A197A1D" w14:textId="77777777" w:rsidR="00F07976" w:rsidRPr="00370868" w:rsidRDefault="00F07976" w:rsidP="00F07976">
      <w:pPr>
        <w:autoSpaceDE w:val="0"/>
        <w:autoSpaceDN w:val="0"/>
        <w:adjustRightInd w:val="0"/>
        <w:ind w:left="720"/>
        <w:rPr>
          <w:rFonts w:ascii="Century Gothic" w:eastAsiaTheme="minorHAnsi" w:hAnsi="Century Gothic" w:cs="Arial"/>
          <w:color w:val="221F20"/>
          <w:sz w:val="22"/>
          <w:szCs w:val="22"/>
        </w:rPr>
      </w:pPr>
    </w:p>
    <w:p w14:paraId="3E6EACFC" w14:textId="77777777" w:rsidR="00F07976" w:rsidRPr="00370868" w:rsidRDefault="00F07976" w:rsidP="00F07976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bCs/>
          <w:color w:val="221F20"/>
          <w:sz w:val="22"/>
          <w:szCs w:val="22"/>
        </w:rPr>
      </w:pPr>
      <w:r w:rsidRPr="00370868">
        <w:rPr>
          <w:rFonts w:ascii="Century Gothic" w:eastAsiaTheme="minorHAnsi" w:hAnsi="Century Gothic" w:cs="Arial"/>
          <w:b/>
          <w:bCs/>
          <w:color w:val="221F20"/>
          <w:sz w:val="22"/>
          <w:szCs w:val="22"/>
        </w:rPr>
        <w:t>3.2 PREPARATION</w:t>
      </w:r>
    </w:p>
    <w:p w14:paraId="0F0C6CDD" w14:textId="2DB41740" w:rsidR="00F07976" w:rsidRPr="00370868" w:rsidRDefault="00F07976" w:rsidP="00F07976">
      <w:pPr>
        <w:autoSpaceDE w:val="0"/>
        <w:autoSpaceDN w:val="0"/>
        <w:adjustRightInd w:val="0"/>
        <w:ind w:left="720"/>
        <w:rPr>
          <w:rFonts w:ascii="Century Gothic" w:eastAsiaTheme="minorHAnsi" w:hAnsi="Century Gothic" w:cs="Arial"/>
          <w:color w:val="221F20"/>
          <w:sz w:val="22"/>
          <w:szCs w:val="22"/>
        </w:rPr>
      </w:pPr>
      <w:r w:rsidRPr="00370868">
        <w:rPr>
          <w:rFonts w:ascii="Century Gothic" w:eastAsiaTheme="minorHAnsi" w:hAnsi="Century Gothic" w:cs="Arial"/>
          <w:color w:val="221F20"/>
          <w:sz w:val="22"/>
          <w:szCs w:val="22"/>
        </w:rPr>
        <w:t xml:space="preserve">Make sure the location of the racks </w:t>
      </w:r>
      <w:r w:rsidR="006612D2">
        <w:rPr>
          <w:rFonts w:ascii="Century Gothic" w:eastAsiaTheme="minorHAnsi" w:hAnsi="Century Gothic" w:cs="Arial"/>
          <w:color w:val="221F20"/>
          <w:sz w:val="22"/>
          <w:szCs w:val="22"/>
        </w:rPr>
        <w:t xml:space="preserve">is </w:t>
      </w:r>
      <w:r w:rsidRPr="00370868">
        <w:rPr>
          <w:rFonts w:ascii="Century Gothic" w:eastAsiaTheme="minorHAnsi" w:hAnsi="Century Gothic" w:cs="Arial"/>
          <w:color w:val="221F20"/>
          <w:sz w:val="22"/>
          <w:szCs w:val="22"/>
        </w:rPr>
        <w:t>flat, level, square, accurate for alignment, and correctly located for</w:t>
      </w:r>
      <w:r w:rsidR="006612D2">
        <w:rPr>
          <w:rFonts w:ascii="Century Gothic" w:eastAsiaTheme="minorHAnsi" w:hAnsi="Century Gothic" w:cs="Arial"/>
          <w:color w:val="221F20"/>
          <w:sz w:val="22"/>
          <w:szCs w:val="22"/>
        </w:rPr>
        <w:t xml:space="preserve"> the</w:t>
      </w:r>
      <w:r w:rsidRPr="00370868">
        <w:rPr>
          <w:rFonts w:ascii="Century Gothic" w:eastAsiaTheme="minorHAnsi" w:hAnsi="Century Gothic" w:cs="Arial"/>
          <w:color w:val="221F20"/>
          <w:sz w:val="22"/>
          <w:szCs w:val="22"/>
        </w:rPr>
        <w:t xml:space="preserve"> install</w:t>
      </w:r>
      <w:r w:rsidR="006612D2">
        <w:rPr>
          <w:rFonts w:ascii="Century Gothic" w:eastAsiaTheme="minorHAnsi" w:hAnsi="Century Gothic" w:cs="Arial"/>
          <w:color w:val="221F20"/>
          <w:sz w:val="22"/>
          <w:szCs w:val="22"/>
        </w:rPr>
        <w:t>ation</w:t>
      </w:r>
      <w:r w:rsidRPr="00370868">
        <w:rPr>
          <w:rFonts w:ascii="Century Gothic" w:eastAsiaTheme="minorHAnsi" w:hAnsi="Century Gothic" w:cs="Arial"/>
          <w:color w:val="221F20"/>
          <w:sz w:val="22"/>
          <w:szCs w:val="22"/>
        </w:rPr>
        <w:t xml:space="preserve"> of bicycle racks.</w:t>
      </w:r>
    </w:p>
    <w:p w14:paraId="6AB90943" w14:textId="77777777" w:rsidR="00F07976" w:rsidRPr="00370868" w:rsidRDefault="00F07976" w:rsidP="00F07976">
      <w:pPr>
        <w:autoSpaceDE w:val="0"/>
        <w:autoSpaceDN w:val="0"/>
        <w:adjustRightInd w:val="0"/>
        <w:ind w:left="720"/>
        <w:rPr>
          <w:rFonts w:ascii="Century Gothic" w:eastAsiaTheme="minorHAnsi" w:hAnsi="Century Gothic" w:cs="Arial"/>
          <w:color w:val="221F20"/>
          <w:sz w:val="22"/>
          <w:szCs w:val="22"/>
        </w:rPr>
      </w:pPr>
    </w:p>
    <w:p w14:paraId="57A54B45" w14:textId="77777777" w:rsidR="00F07976" w:rsidRPr="00370868" w:rsidRDefault="00F07976" w:rsidP="00F07976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bCs/>
          <w:color w:val="221F20"/>
          <w:sz w:val="22"/>
          <w:szCs w:val="22"/>
        </w:rPr>
      </w:pPr>
      <w:r w:rsidRPr="00370868">
        <w:rPr>
          <w:rFonts w:ascii="Century Gothic" w:eastAsiaTheme="minorHAnsi" w:hAnsi="Century Gothic" w:cs="Arial"/>
          <w:b/>
          <w:bCs/>
          <w:color w:val="221F20"/>
          <w:sz w:val="22"/>
          <w:szCs w:val="22"/>
        </w:rPr>
        <w:t>3.3 INSTALLATION</w:t>
      </w:r>
    </w:p>
    <w:p w14:paraId="2046F6BE" w14:textId="053F7124" w:rsidR="00E71A9E" w:rsidRDefault="00F07976" w:rsidP="00E71A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entury Gothic" w:eastAsiaTheme="minorHAnsi" w:hAnsi="Century Gothic" w:cs="Arial"/>
          <w:color w:val="221F20"/>
          <w:sz w:val="22"/>
          <w:szCs w:val="22"/>
        </w:rPr>
      </w:pPr>
      <w:r w:rsidRPr="00E71A9E">
        <w:rPr>
          <w:rFonts w:ascii="Century Gothic" w:eastAsiaTheme="minorHAnsi" w:hAnsi="Century Gothic" w:cs="Arial"/>
          <w:i/>
          <w:iCs/>
          <w:color w:val="221F20"/>
          <w:sz w:val="22"/>
          <w:szCs w:val="22"/>
        </w:rPr>
        <w:t>Surface Mount</w:t>
      </w:r>
    </w:p>
    <w:p w14:paraId="5F86ED68" w14:textId="6DE4227B" w:rsidR="00E71A9E" w:rsidRPr="006612D2" w:rsidRDefault="00E71A9E" w:rsidP="00E71A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entury Gothic" w:eastAsiaTheme="minorHAnsi" w:hAnsi="Century Gothic" w:cs="Arial"/>
          <w:color w:val="221F20"/>
          <w:sz w:val="22"/>
          <w:szCs w:val="22"/>
        </w:rPr>
      </w:pPr>
      <w:r>
        <w:rPr>
          <w:rFonts w:ascii="Century Gothic" w:eastAsiaTheme="minorHAnsi" w:hAnsi="Century Gothic" w:cs="Arial"/>
          <w:i/>
          <w:iCs/>
          <w:color w:val="221F20"/>
          <w:sz w:val="22"/>
          <w:szCs w:val="22"/>
        </w:rPr>
        <w:t>In Groun</w:t>
      </w:r>
      <w:r w:rsidR="00122629">
        <w:rPr>
          <w:rFonts w:ascii="Century Gothic" w:eastAsiaTheme="minorHAnsi" w:hAnsi="Century Gothic" w:cs="Arial"/>
          <w:i/>
          <w:iCs/>
          <w:color w:val="221F20"/>
          <w:sz w:val="22"/>
          <w:szCs w:val="22"/>
        </w:rPr>
        <w:t>d Mount</w:t>
      </w:r>
    </w:p>
    <w:p w14:paraId="765B3824" w14:textId="77777777" w:rsidR="00F07976" w:rsidRPr="00370868" w:rsidRDefault="00F07976" w:rsidP="00F07976">
      <w:pPr>
        <w:autoSpaceDE w:val="0"/>
        <w:autoSpaceDN w:val="0"/>
        <w:adjustRightInd w:val="0"/>
        <w:ind w:left="720"/>
        <w:rPr>
          <w:rFonts w:ascii="Century Gothic" w:eastAsiaTheme="minorHAnsi" w:hAnsi="Century Gothic" w:cs="Arial"/>
          <w:color w:val="221F20"/>
          <w:sz w:val="22"/>
          <w:szCs w:val="22"/>
        </w:rPr>
      </w:pPr>
    </w:p>
    <w:p w14:paraId="2485C706" w14:textId="77777777" w:rsidR="00F07976" w:rsidRPr="00370868" w:rsidRDefault="00F07976" w:rsidP="00F07976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bCs/>
          <w:color w:val="221F20"/>
          <w:sz w:val="22"/>
          <w:szCs w:val="22"/>
        </w:rPr>
      </w:pPr>
      <w:r w:rsidRPr="00370868">
        <w:rPr>
          <w:rFonts w:ascii="Century Gothic" w:eastAsiaTheme="minorHAnsi" w:hAnsi="Century Gothic" w:cs="Arial"/>
          <w:b/>
          <w:bCs/>
          <w:color w:val="221F20"/>
          <w:sz w:val="22"/>
          <w:szCs w:val="22"/>
        </w:rPr>
        <w:t>3.4 QUOTING</w:t>
      </w:r>
    </w:p>
    <w:p w14:paraId="6010F80F" w14:textId="77777777" w:rsidR="00F07976" w:rsidRPr="00370868" w:rsidRDefault="00F07976" w:rsidP="00F0797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entury Gothic" w:eastAsiaTheme="minorHAnsi" w:hAnsi="Century Gothic" w:cs="Arial"/>
          <w:color w:val="221F20"/>
          <w:sz w:val="22"/>
          <w:szCs w:val="22"/>
        </w:rPr>
      </w:pPr>
      <w:r w:rsidRPr="006612D2">
        <w:rPr>
          <w:rFonts w:ascii="Century Gothic" w:eastAsiaTheme="minorHAnsi" w:hAnsi="Century Gothic" w:cs="Arial"/>
          <w:b/>
          <w:bCs/>
          <w:color w:val="221F20"/>
          <w:sz w:val="22"/>
          <w:szCs w:val="22"/>
        </w:rPr>
        <w:t>Product specification:</w:t>
      </w:r>
      <w:r w:rsidRPr="00370868">
        <w:rPr>
          <w:rFonts w:ascii="Century Gothic" w:eastAsiaTheme="minorHAnsi" w:hAnsi="Century Gothic" w:cs="Arial"/>
          <w:i/>
          <w:iCs/>
          <w:color w:val="221F20"/>
          <w:sz w:val="22"/>
          <w:szCs w:val="22"/>
        </w:rPr>
        <w:t xml:space="preserve"> </w:t>
      </w:r>
      <w:r w:rsidRPr="00370868">
        <w:rPr>
          <w:rFonts w:ascii="Century Gothic" w:eastAsiaTheme="minorHAnsi" w:hAnsi="Century Gothic" w:cs="Arial"/>
          <w:color w:val="221F20"/>
          <w:sz w:val="22"/>
          <w:szCs w:val="22"/>
        </w:rPr>
        <w:t>Make sure the product item, finish options, fasteners, and expected lead time have been included in estimate.</w:t>
      </w:r>
    </w:p>
    <w:p w14:paraId="06095243" w14:textId="513F6337" w:rsidR="00F07976" w:rsidRPr="00370868" w:rsidRDefault="00F07976" w:rsidP="00F0797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entury Gothic" w:eastAsiaTheme="minorHAnsi" w:hAnsi="Century Gothic" w:cs="Arial"/>
          <w:color w:val="221F20"/>
          <w:sz w:val="22"/>
          <w:szCs w:val="22"/>
        </w:rPr>
      </w:pPr>
      <w:r w:rsidRPr="006612D2">
        <w:rPr>
          <w:rFonts w:ascii="Century Gothic" w:eastAsiaTheme="minorHAnsi" w:hAnsi="Century Gothic" w:cs="Arial"/>
          <w:b/>
          <w:bCs/>
          <w:color w:val="221F20"/>
          <w:sz w:val="22"/>
          <w:szCs w:val="22"/>
        </w:rPr>
        <w:t>Pricing:</w:t>
      </w:r>
      <w:r w:rsidRPr="00370868">
        <w:rPr>
          <w:rFonts w:ascii="Century Gothic" w:eastAsiaTheme="minorHAnsi" w:hAnsi="Century Gothic" w:cs="Arial"/>
          <w:i/>
          <w:iCs/>
          <w:color w:val="221F20"/>
          <w:sz w:val="22"/>
          <w:szCs w:val="22"/>
        </w:rPr>
        <w:t xml:space="preserve"> </w:t>
      </w:r>
      <w:r w:rsidRPr="00370868">
        <w:rPr>
          <w:rFonts w:ascii="Century Gothic" w:eastAsiaTheme="minorHAnsi" w:hAnsi="Century Gothic" w:cs="Arial"/>
          <w:color w:val="221F20"/>
          <w:sz w:val="22"/>
          <w:szCs w:val="22"/>
        </w:rPr>
        <w:t xml:space="preserve">Estimates are good for </w:t>
      </w:r>
      <w:r w:rsidR="006612D2">
        <w:rPr>
          <w:rFonts w:ascii="Century Gothic" w:eastAsiaTheme="minorHAnsi" w:hAnsi="Century Gothic" w:cs="Arial"/>
          <w:color w:val="221F20"/>
          <w:sz w:val="22"/>
          <w:szCs w:val="22"/>
        </w:rPr>
        <w:t>30</w:t>
      </w:r>
      <w:r w:rsidRPr="00370868">
        <w:rPr>
          <w:rFonts w:ascii="Century Gothic" w:eastAsiaTheme="minorHAnsi" w:hAnsi="Century Gothic" w:cs="Arial"/>
          <w:color w:val="221F20"/>
          <w:sz w:val="22"/>
          <w:szCs w:val="22"/>
        </w:rPr>
        <w:t xml:space="preserve"> days; contact a Dura Bike Locker representative for a current </w:t>
      </w:r>
      <w:r w:rsidR="006612D2">
        <w:rPr>
          <w:rFonts w:ascii="Century Gothic" w:eastAsiaTheme="minorHAnsi" w:hAnsi="Century Gothic" w:cs="Arial"/>
          <w:color w:val="221F20"/>
          <w:sz w:val="22"/>
          <w:szCs w:val="22"/>
        </w:rPr>
        <w:t>pricing</w:t>
      </w:r>
      <w:r w:rsidRPr="00370868">
        <w:rPr>
          <w:rFonts w:ascii="Century Gothic" w:eastAsiaTheme="minorHAnsi" w:hAnsi="Century Gothic" w:cs="Arial"/>
          <w:color w:val="221F20"/>
          <w:sz w:val="22"/>
          <w:szCs w:val="22"/>
        </w:rPr>
        <w:t>.</w:t>
      </w:r>
    </w:p>
    <w:p w14:paraId="2EA57CA7" w14:textId="77777777" w:rsidR="00F07976" w:rsidRPr="00370868" w:rsidRDefault="00F07976" w:rsidP="00F07976">
      <w:pPr>
        <w:pStyle w:val="ListParagraph"/>
        <w:autoSpaceDE w:val="0"/>
        <w:autoSpaceDN w:val="0"/>
        <w:adjustRightInd w:val="0"/>
        <w:rPr>
          <w:rFonts w:ascii="Century Gothic" w:eastAsiaTheme="minorHAnsi" w:hAnsi="Century Gothic" w:cs="Arial"/>
          <w:color w:val="221F20"/>
          <w:sz w:val="22"/>
          <w:szCs w:val="22"/>
        </w:rPr>
      </w:pPr>
    </w:p>
    <w:p w14:paraId="1DABE1DF" w14:textId="77777777" w:rsidR="00F07976" w:rsidRPr="00370868" w:rsidRDefault="00F07976" w:rsidP="00F07976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bCs/>
          <w:color w:val="221F20"/>
          <w:sz w:val="22"/>
          <w:szCs w:val="22"/>
        </w:rPr>
      </w:pPr>
      <w:r w:rsidRPr="00370868">
        <w:rPr>
          <w:rFonts w:ascii="Century Gothic" w:eastAsiaTheme="minorHAnsi" w:hAnsi="Century Gothic" w:cs="Arial"/>
          <w:b/>
          <w:bCs/>
          <w:color w:val="221F20"/>
          <w:sz w:val="22"/>
          <w:szCs w:val="22"/>
        </w:rPr>
        <w:t>3.5 FREIGHT</w:t>
      </w:r>
    </w:p>
    <w:p w14:paraId="635C7C78" w14:textId="2E09AB49" w:rsidR="00F07976" w:rsidRPr="00370868" w:rsidRDefault="00122629" w:rsidP="00F0797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entury Gothic" w:eastAsiaTheme="minorHAnsi" w:hAnsi="Century Gothic" w:cs="Arial"/>
          <w:color w:val="221F20"/>
          <w:sz w:val="22"/>
          <w:szCs w:val="22"/>
        </w:rPr>
      </w:pPr>
      <w:r>
        <w:rPr>
          <w:rFonts w:ascii="Century Gothic" w:eastAsiaTheme="minorHAnsi" w:hAnsi="Century Gothic" w:cs="Arial"/>
          <w:color w:val="221F20"/>
          <w:sz w:val="22"/>
          <w:szCs w:val="22"/>
        </w:rPr>
        <w:t>In most cases products ships LTL and in some cases may ship UPS</w:t>
      </w:r>
      <w:r w:rsidR="00F07976" w:rsidRPr="00370868">
        <w:rPr>
          <w:rFonts w:ascii="Century Gothic" w:eastAsiaTheme="minorHAnsi" w:hAnsi="Century Gothic" w:cs="Arial"/>
          <w:color w:val="221F20"/>
          <w:sz w:val="22"/>
          <w:szCs w:val="22"/>
        </w:rPr>
        <w:t xml:space="preserve">, dependent on </w:t>
      </w:r>
      <w:r>
        <w:rPr>
          <w:rFonts w:ascii="Century Gothic" w:eastAsiaTheme="minorHAnsi" w:hAnsi="Century Gothic" w:cs="Arial"/>
          <w:color w:val="221F20"/>
          <w:sz w:val="22"/>
          <w:szCs w:val="22"/>
        </w:rPr>
        <w:t xml:space="preserve">products and </w:t>
      </w:r>
      <w:r w:rsidR="00F07976" w:rsidRPr="00370868">
        <w:rPr>
          <w:rFonts w:ascii="Century Gothic" w:eastAsiaTheme="minorHAnsi" w:hAnsi="Century Gothic" w:cs="Arial"/>
          <w:color w:val="221F20"/>
          <w:sz w:val="22"/>
          <w:szCs w:val="22"/>
        </w:rPr>
        <w:t xml:space="preserve">quantity. </w:t>
      </w:r>
      <w:r>
        <w:rPr>
          <w:rFonts w:ascii="Century Gothic" w:eastAsiaTheme="minorHAnsi" w:hAnsi="Century Gothic" w:cs="Arial"/>
          <w:color w:val="221F20"/>
          <w:sz w:val="22"/>
          <w:szCs w:val="22"/>
        </w:rPr>
        <w:t xml:space="preserve">All shipments must be inspected for damage and counts within 24 hours off arrival. </w:t>
      </w:r>
      <w:r w:rsidR="00F07976" w:rsidRPr="00370868">
        <w:rPr>
          <w:rFonts w:ascii="Century Gothic" w:eastAsiaTheme="minorHAnsi" w:hAnsi="Century Gothic" w:cs="Arial"/>
          <w:color w:val="221F20"/>
          <w:sz w:val="22"/>
          <w:szCs w:val="22"/>
        </w:rPr>
        <w:t>Call Dura Bike Locker at 1-800-722-2453 for a</w:t>
      </w:r>
      <w:r>
        <w:rPr>
          <w:rFonts w:ascii="Century Gothic" w:eastAsiaTheme="minorHAnsi" w:hAnsi="Century Gothic" w:cs="Arial"/>
          <w:color w:val="221F20"/>
          <w:sz w:val="22"/>
          <w:szCs w:val="22"/>
        </w:rPr>
        <w:t>ll</w:t>
      </w:r>
      <w:r w:rsidR="00F07976" w:rsidRPr="00370868">
        <w:rPr>
          <w:rFonts w:ascii="Century Gothic" w:eastAsiaTheme="minorHAnsi" w:hAnsi="Century Gothic" w:cs="Arial"/>
          <w:color w:val="221F20"/>
          <w:sz w:val="22"/>
          <w:szCs w:val="22"/>
        </w:rPr>
        <w:t xml:space="preserve"> freight quote</w:t>
      </w:r>
      <w:r>
        <w:rPr>
          <w:rFonts w:ascii="Century Gothic" w:eastAsiaTheme="minorHAnsi" w:hAnsi="Century Gothic" w:cs="Arial"/>
          <w:color w:val="221F20"/>
          <w:sz w:val="22"/>
          <w:szCs w:val="22"/>
        </w:rPr>
        <w:t>s or to file a shipping claim based on product receipt.</w:t>
      </w:r>
    </w:p>
    <w:p w14:paraId="55556557" w14:textId="77777777" w:rsidR="00122629" w:rsidRDefault="00122629" w:rsidP="00F07976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bCs/>
          <w:color w:val="221F20"/>
          <w:sz w:val="22"/>
          <w:szCs w:val="22"/>
        </w:rPr>
      </w:pPr>
    </w:p>
    <w:p w14:paraId="59E13C6F" w14:textId="43FCD3C7" w:rsidR="00F07976" w:rsidRPr="00370868" w:rsidRDefault="00F07976" w:rsidP="00F07976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bCs/>
          <w:color w:val="221F20"/>
          <w:sz w:val="22"/>
          <w:szCs w:val="22"/>
        </w:rPr>
      </w:pPr>
      <w:r w:rsidRPr="00370868">
        <w:rPr>
          <w:rFonts w:ascii="Century Gothic" w:eastAsiaTheme="minorHAnsi" w:hAnsi="Century Gothic" w:cs="Arial"/>
          <w:b/>
          <w:bCs/>
          <w:color w:val="221F20"/>
          <w:sz w:val="22"/>
          <w:szCs w:val="22"/>
        </w:rPr>
        <w:t>3.6 PURCHASING</w:t>
      </w:r>
    </w:p>
    <w:p w14:paraId="73D10AE0" w14:textId="77777777" w:rsidR="00F07976" w:rsidRPr="00370868" w:rsidRDefault="00F07976" w:rsidP="00F0797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eastAsiaTheme="minorHAnsi" w:hAnsi="Century Gothic" w:cs="Arial"/>
          <w:color w:val="221F20"/>
          <w:sz w:val="22"/>
          <w:szCs w:val="22"/>
        </w:rPr>
      </w:pPr>
      <w:r w:rsidRPr="00370868">
        <w:rPr>
          <w:rFonts w:ascii="Century Gothic" w:eastAsiaTheme="minorHAnsi" w:hAnsi="Century Gothic" w:cs="Arial"/>
          <w:i/>
          <w:iCs/>
          <w:color w:val="221F20"/>
          <w:sz w:val="22"/>
          <w:szCs w:val="22"/>
        </w:rPr>
        <w:t xml:space="preserve">Product specification: </w:t>
      </w:r>
      <w:r w:rsidRPr="00370868">
        <w:rPr>
          <w:rFonts w:ascii="Century Gothic" w:eastAsiaTheme="minorHAnsi" w:hAnsi="Century Gothic" w:cs="Arial"/>
          <w:color w:val="221F20"/>
          <w:sz w:val="22"/>
          <w:szCs w:val="22"/>
        </w:rPr>
        <w:t>Make sure the product item, finish options, fasteners, and expected lead time have been included in estimate.</w:t>
      </w:r>
    </w:p>
    <w:p w14:paraId="359B30E1" w14:textId="0A841C78" w:rsidR="00F07976" w:rsidRPr="00370868" w:rsidRDefault="00F07976" w:rsidP="00F0797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eastAsiaTheme="minorHAnsi" w:hAnsi="Century Gothic" w:cs="Arial"/>
          <w:color w:val="221F20"/>
          <w:sz w:val="22"/>
          <w:szCs w:val="22"/>
        </w:rPr>
      </w:pPr>
      <w:r w:rsidRPr="00370868">
        <w:rPr>
          <w:rFonts w:ascii="Century Gothic" w:eastAsiaTheme="minorHAnsi" w:hAnsi="Century Gothic" w:cs="Arial"/>
          <w:i/>
          <w:iCs/>
          <w:color w:val="221F20"/>
          <w:sz w:val="22"/>
          <w:szCs w:val="22"/>
        </w:rPr>
        <w:t xml:space="preserve">Pricing: </w:t>
      </w:r>
      <w:r w:rsidRPr="00370868">
        <w:rPr>
          <w:rFonts w:ascii="Century Gothic" w:eastAsiaTheme="minorHAnsi" w:hAnsi="Century Gothic" w:cs="Arial"/>
          <w:color w:val="221F20"/>
          <w:sz w:val="22"/>
          <w:szCs w:val="22"/>
        </w:rPr>
        <w:t>Estimates are good for 45 days; contact a Ground Control Systems representative for a current price list if estimate has expired.</w:t>
      </w:r>
    </w:p>
    <w:p w14:paraId="6CCFBA3F" w14:textId="264B0084" w:rsidR="00F07976" w:rsidRPr="00C76BCF" w:rsidRDefault="00F07976" w:rsidP="00C76BC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eastAsiaTheme="minorHAnsi" w:hAnsi="Century Gothic" w:cs="Arial"/>
          <w:color w:val="221F20"/>
          <w:sz w:val="22"/>
          <w:szCs w:val="22"/>
        </w:rPr>
      </w:pPr>
      <w:r w:rsidRPr="00370868">
        <w:rPr>
          <w:rFonts w:ascii="Century Gothic" w:eastAsiaTheme="minorHAnsi" w:hAnsi="Century Gothic" w:cs="Arial"/>
          <w:i/>
          <w:iCs/>
          <w:color w:val="221F20"/>
          <w:sz w:val="22"/>
          <w:szCs w:val="22"/>
        </w:rPr>
        <w:t xml:space="preserve">Placing an order: </w:t>
      </w:r>
      <w:r w:rsidRPr="00370868">
        <w:rPr>
          <w:rFonts w:ascii="Century Gothic" w:eastAsiaTheme="minorHAnsi" w:hAnsi="Century Gothic" w:cs="Arial"/>
          <w:color w:val="221F20"/>
          <w:sz w:val="22"/>
          <w:szCs w:val="22"/>
        </w:rPr>
        <w:t xml:space="preserve">You can order via phone 1-800-722-7425; email – info@durabikelocker.com. Or, if submitting purchase orders, mail </w:t>
      </w:r>
      <w:proofErr w:type="gramStart"/>
      <w:r w:rsidRPr="00370868">
        <w:rPr>
          <w:rFonts w:ascii="Century Gothic" w:eastAsiaTheme="minorHAnsi" w:hAnsi="Century Gothic" w:cs="Arial"/>
          <w:color w:val="221F20"/>
          <w:sz w:val="22"/>
          <w:szCs w:val="22"/>
        </w:rPr>
        <w:t>to:</w:t>
      </w:r>
      <w:proofErr w:type="gramEnd"/>
      <w:r w:rsidRPr="00370868">
        <w:rPr>
          <w:rFonts w:ascii="Century Gothic" w:eastAsiaTheme="minorHAnsi" w:hAnsi="Century Gothic" w:cs="Arial"/>
          <w:color w:val="221F20"/>
          <w:sz w:val="22"/>
          <w:szCs w:val="22"/>
        </w:rPr>
        <w:t xml:space="preserve"> 3790 </w:t>
      </w:r>
      <w:proofErr w:type="spellStart"/>
      <w:r w:rsidRPr="00370868">
        <w:rPr>
          <w:rFonts w:ascii="Century Gothic" w:eastAsiaTheme="minorHAnsi" w:hAnsi="Century Gothic" w:cs="Arial"/>
          <w:color w:val="221F20"/>
          <w:sz w:val="22"/>
          <w:szCs w:val="22"/>
        </w:rPr>
        <w:t>Bradview</w:t>
      </w:r>
      <w:proofErr w:type="spellEnd"/>
      <w:r w:rsidRPr="00370868">
        <w:rPr>
          <w:rFonts w:ascii="Century Gothic" w:eastAsiaTheme="minorHAnsi" w:hAnsi="Century Gothic" w:cs="Arial"/>
          <w:color w:val="221F20"/>
          <w:sz w:val="22"/>
          <w:szCs w:val="22"/>
        </w:rPr>
        <w:t xml:space="preserve"> Dr., Sacramento, CA 95827</w:t>
      </w:r>
    </w:p>
    <w:sectPr w:rsidR="00F07976" w:rsidRPr="00C76B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582F" w14:textId="77777777" w:rsidR="00AB2120" w:rsidRDefault="00AB2120" w:rsidP="00F07976">
      <w:r>
        <w:separator/>
      </w:r>
    </w:p>
  </w:endnote>
  <w:endnote w:type="continuationSeparator" w:id="0">
    <w:p w14:paraId="56EDDF2D" w14:textId="77777777" w:rsidR="00AB2120" w:rsidRDefault="00AB2120" w:rsidP="00F0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b/>
        <w:bCs/>
      </w:rPr>
      <w:id w:val="-1198471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5CFEC" w14:textId="77777777" w:rsidR="001C4FCC" w:rsidRPr="004030A6" w:rsidRDefault="00AB2120">
        <w:pPr>
          <w:pStyle w:val="Footer"/>
          <w:jc w:val="right"/>
          <w:rPr>
            <w:rFonts w:ascii="Century Gothic" w:hAnsi="Century Gothic"/>
            <w:b/>
            <w:bCs/>
          </w:rPr>
        </w:pPr>
        <w:r w:rsidRPr="004030A6">
          <w:rPr>
            <w:rFonts w:ascii="Century Gothic" w:hAnsi="Century Gothic"/>
            <w:b/>
            <w:bCs/>
          </w:rPr>
          <w:fldChar w:fldCharType="begin"/>
        </w:r>
        <w:r w:rsidRPr="004030A6">
          <w:rPr>
            <w:rFonts w:ascii="Century Gothic" w:hAnsi="Century Gothic"/>
            <w:b/>
            <w:bCs/>
          </w:rPr>
          <w:instrText xml:space="preserve"> PAGE   \* MERGEFORMAT </w:instrText>
        </w:r>
        <w:r w:rsidRPr="004030A6">
          <w:rPr>
            <w:rFonts w:ascii="Century Gothic" w:hAnsi="Century Gothic"/>
            <w:b/>
            <w:bCs/>
          </w:rPr>
          <w:fldChar w:fldCharType="separate"/>
        </w:r>
        <w:r w:rsidRPr="004030A6">
          <w:rPr>
            <w:rFonts w:ascii="Century Gothic" w:hAnsi="Century Gothic"/>
            <w:b/>
            <w:bCs/>
            <w:noProof/>
          </w:rPr>
          <w:t>2</w:t>
        </w:r>
        <w:r w:rsidRPr="004030A6">
          <w:rPr>
            <w:rFonts w:ascii="Century Gothic" w:hAnsi="Century Gothic"/>
            <w:b/>
            <w:bCs/>
            <w:noProof/>
          </w:rPr>
          <w:fldChar w:fldCharType="end"/>
        </w:r>
      </w:p>
    </w:sdtContent>
  </w:sdt>
  <w:p w14:paraId="1F4CEDD2" w14:textId="27A8CFD2" w:rsidR="00F07976" w:rsidRPr="00F07976" w:rsidRDefault="00F07976" w:rsidP="00F07976">
    <w:pPr>
      <w:pStyle w:val="Footer"/>
      <w:jc w:val="center"/>
      <w:rPr>
        <w:rFonts w:ascii="Century Gothic" w:hAnsi="Century Gothic"/>
        <w:color w:val="000000" w:themeColor="text1"/>
      </w:rPr>
    </w:pPr>
    <w:r w:rsidRPr="00F07976">
      <w:rPr>
        <w:rFonts w:ascii="Century Gothic" w:hAnsi="Century Gothic"/>
        <w:color w:val="000000" w:themeColor="text1"/>
      </w:rPr>
      <w:t>DURA BIKE LOCKER</w:t>
    </w:r>
    <w:r>
      <w:rPr>
        <w:rFonts w:ascii="Century Gothic" w:hAnsi="Century Gothic"/>
        <w:color w:val="000000" w:themeColor="text1"/>
      </w:rPr>
      <w:t xml:space="preserve"> | </w:t>
    </w:r>
    <w:r w:rsidRPr="00F07976">
      <w:rPr>
        <w:rFonts w:ascii="Century Gothic" w:hAnsi="Century Gothic"/>
        <w:color w:val="000000" w:themeColor="text1"/>
      </w:rPr>
      <w:t>3790 BRADVIEW DR – Sacramento, CA 95827</w:t>
    </w:r>
  </w:p>
  <w:p w14:paraId="039096BD" w14:textId="5600DE75" w:rsidR="00F07976" w:rsidRPr="00F07976" w:rsidRDefault="00AB2120" w:rsidP="00F07976">
    <w:pPr>
      <w:pStyle w:val="Footer"/>
      <w:jc w:val="center"/>
      <w:rPr>
        <w:rFonts w:ascii="Century Gothic" w:hAnsi="Century Gothic"/>
        <w:color w:val="000000" w:themeColor="text1"/>
      </w:rPr>
    </w:pPr>
    <w:hyperlink r:id="rId1" w:history="1">
      <w:r w:rsidR="00F07976" w:rsidRPr="00F07976">
        <w:rPr>
          <w:rStyle w:val="Hyperlink"/>
          <w:rFonts w:ascii="Century Gothic" w:hAnsi="Century Gothic"/>
          <w:color w:val="000000" w:themeColor="text1"/>
        </w:rPr>
        <w:t>www.durabikelocker.com</w:t>
      </w:r>
    </w:hyperlink>
    <w:r w:rsidR="00F07976" w:rsidRPr="00F07976">
      <w:rPr>
        <w:rFonts w:ascii="Century Gothic" w:hAnsi="Century Gothic"/>
        <w:color w:val="000000" w:themeColor="text1"/>
      </w:rPr>
      <w:t xml:space="preserve"> | 1-800-722-BIKE</w:t>
    </w:r>
    <w:r w:rsidR="00F07976">
      <w:rPr>
        <w:rFonts w:ascii="Century Gothic" w:hAnsi="Century Gothic"/>
        <w:color w:val="000000" w:themeColor="text1"/>
      </w:rPr>
      <w:t xml:space="preserve"> | info@durabikelocker.com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E0AB" w14:textId="77777777" w:rsidR="00AB2120" w:rsidRDefault="00AB2120" w:rsidP="00F07976">
      <w:r>
        <w:separator/>
      </w:r>
    </w:p>
  </w:footnote>
  <w:footnote w:type="continuationSeparator" w:id="0">
    <w:p w14:paraId="082D5ABC" w14:textId="77777777" w:rsidR="00AB2120" w:rsidRDefault="00AB2120" w:rsidP="00F0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0FC1" w14:textId="1E191BAB" w:rsidR="00F07976" w:rsidRDefault="00F07976">
    <w:pPr>
      <w:pStyle w:val="Header"/>
      <w:rPr>
        <w:rFonts w:ascii="Century Gothic" w:hAnsi="Century Gothic"/>
        <w:b/>
        <w:bCs/>
        <w:sz w:val="16"/>
        <w:szCs w:val="16"/>
      </w:rPr>
    </w:pPr>
    <w:r w:rsidRPr="00F07976">
      <w:rPr>
        <w:rFonts w:ascii="Century Gothic" w:hAnsi="Century Gothic"/>
        <w:b/>
        <w:bCs/>
        <w:sz w:val="16"/>
        <w:szCs w:val="16"/>
      </w:rPr>
      <w:t>HANNAN SPECIALTIES, IN</w:t>
    </w:r>
    <w:r>
      <w:rPr>
        <w:rFonts w:ascii="Century Gothic" w:hAnsi="Century Gothic"/>
        <w:b/>
        <w:bCs/>
        <w:sz w:val="16"/>
        <w:szCs w:val="16"/>
      </w:rPr>
      <w:t>C</w:t>
    </w:r>
    <w:r w:rsidRPr="00F07976">
      <w:rPr>
        <w:rFonts w:ascii="Century Gothic" w:hAnsi="Century Gothic"/>
        <w:b/>
        <w:bCs/>
        <w:sz w:val="16"/>
        <w:szCs w:val="16"/>
      </w:rPr>
      <w:t>.</w:t>
    </w:r>
    <w:r>
      <w:rPr>
        <w:rFonts w:ascii="Century Gothic" w:hAnsi="Century Gothic"/>
        <w:b/>
        <w:bCs/>
        <w:sz w:val="16"/>
        <w:szCs w:val="16"/>
      </w:rPr>
      <w:t xml:space="preserve"> | </w:t>
    </w:r>
    <w:r w:rsidRPr="00F07976">
      <w:rPr>
        <w:rFonts w:ascii="Century Gothic" w:hAnsi="Century Gothic"/>
        <w:b/>
        <w:bCs/>
        <w:color w:val="FF0000"/>
        <w:sz w:val="16"/>
        <w:szCs w:val="16"/>
      </w:rPr>
      <w:t xml:space="preserve">DURA </w:t>
    </w:r>
    <w:r w:rsidRPr="00F07976">
      <w:rPr>
        <w:rFonts w:ascii="Century Gothic" w:hAnsi="Century Gothic"/>
        <w:b/>
        <w:bCs/>
        <w:sz w:val="16"/>
        <w:szCs w:val="16"/>
      </w:rPr>
      <w:t>BIK</w:t>
    </w:r>
    <w:r>
      <w:rPr>
        <w:rFonts w:ascii="Century Gothic" w:hAnsi="Century Gothic"/>
        <w:b/>
        <w:bCs/>
        <w:sz w:val="16"/>
        <w:szCs w:val="16"/>
      </w:rPr>
      <w:t>E</w:t>
    </w:r>
    <w:r w:rsidRPr="00F07976">
      <w:rPr>
        <w:rFonts w:ascii="Century Gothic" w:hAnsi="Century Gothic"/>
        <w:b/>
        <w:bCs/>
        <w:sz w:val="16"/>
        <w:szCs w:val="16"/>
      </w:rPr>
      <w:t xml:space="preserve"> LOCKER</w:t>
    </w:r>
  </w:p>
  <w:p w14:paraId="0624A6C9" w14:textId="471F1050" w:rsidR="00F07976" w:rsidRDefault="00F07976">
    <w:pPr>
      <w:pStyle w:val="Header"/>
      <w:rPr>
        <w:rFonts w:ascii="Century Gothic" w:hAnsi="Century Gothic"/>
        <w:b/>
        <w:bCs/>
        <w:sz w:val="16"/>
        <w:szCs w:val="16"/>
      </w:rPr>
    </w:pPr>
  </w:p>
  <w:p w14:paraId="397C9E17" w14:textId="436419DE" w:rsidR="00F07976" w:rsidRPr="00370868" w:rsidRDefault="00F07976" w:rsidP="00F07976">
    <w:pPr>
      <w:pStyle w:val="Header"/>
      <w:rPr>
        <w:rFonts w:ascii="Century Gothic" w:hAnsi="Century Gothic"/>
        <w:b/>
        <w:sz w:val="16"/>
        <w:szCs w:val="16"/>
      </w:rPr>
    </w:pPr>
    <w:r w:rsidRPr="00370868">
      <w:rPr>
        <w:rFonts w:ascii="Century Gothic" w:hAnsi="Century Gothic"/>
        <w:b/>
        <w:sz w:val="16"/>
        <w:szCs w:val="16"/>
      </w:rPr>
      <w:t>DIVISION 32 – EXTERIOR IMPROVEMENTS</w:t>
    </w:r>
    <w:r>
      <w:rPr>
        <w:rFonts w:ascii="Century Gothic" w:hAnsi="Century Gothic"/>
        <w:b/>
        <w:sz w:val="16"/>
        <w:szCs w:val="16"/>
      </w:rPr>
      <w:tab/>
    </w:r>
    <w:r w:rsidRPr="00370868">
      <w:rPr>
        <w:rFonts w:ascii="Century Gothic" w:hAnsi="Century Gothic"/>
        <w:b/>
        <w:sz w:val="16"/>
        <w:szCs w:val="16"/>
      </w:rPr>
      <w:t>DIVISION 12 – FURNISHINGS</w:t>
    </w:r>
  </w:p>
  <w:p w14:paraId="746FFEC5" w14:textId="4CAB79B3" w:rsidR="00F07976" w:rsidRPr="00370868" w:rsidRDefault="00F07976" w:rsidP="00F07976">
    <w:pPr>
      <w:pStyle w:val="Header"/>
      <w:rPr>
        <w:rFonts w:ascii="Century Gothic" w:hAnsi="Century Gothic"/>
        <w:b/>
        <w:sz w:val="16"/>
        <w:szCs w:val="16"/>
      </w:rPr>
    </w:pPr>
    <w:r w:rsidRPr="00370868">
      <w:rPr>
        <w:rFonts w:ascii="Century Gothic" w:hAnsi="Century Gothic"/>
        <w:b/>
        <w:sz w:val="16"/>
        <w:szCs w:val="16"/>
      </w:rPr>
      <w:t>32 33 00 Site Furnishings</w:t>
    </w:r>
    <w:r>
      <w:rPr>
        <w:rFonts w:ascii="Century Gothic" w:hAnsi="Century Gothic"/>
        <w:b/>
        <w:sz w:val="16"/>
        <w:szCs w:val="16"/>
      </w:rPr>
      <w:t xml:space="preserve">                                        </w:t>
    </w:r>
    <w:r w:rsidRPr="00370868">
      <w:rPr>
        <w:rFonts w:ascii="Century Gothic" w:hAnsi="Century Gothic"/>
        <w:b/>
        <w:sz w:val="16"/>
        <w:szCs w:val="16"/>
      </w:rPr>
      <w:t>12 93 00 Interior Public Space Furnishings</w:t>
    </w:r>
  </w:p>
  <w:p w14:paraId="0DC195BF" w14:textId="6968A4DC" w:rsidR="00F07976" w:rsidRDefault="00F07976" w:rsidP="00F07976">
    <w:pPr>
      <w:pStyle w:val="Footer"/>
      <w:ind w:right="360"/>
      <w:rPr>
        <w:rFonts w:ascii="Century Gothic" w:hAnsi="Century Gothic"/>
        <w:b/>
        <w:sz w:val="16"/>
        <w:szCs w:val="16"/>
      </w:rPr>
    </w:pPr>
    <w:r w:rsidRPr="00370868">
      <w:rPr>
        <w:rFonts w:ascii="Century Gothic" w:hAnsi="Century Gothic"/>
        <w:b/>
        <w:sz w:val="16"/>
        <w:szCs w:val="16"/>
      </w:rPr>
      <w:t>32 33 13 Site Bicycle Parking Products</w:t>
    </w:r>
    <w:r>
      <w:rPr>
        <w:rFonts w:ascii="Century Gothic" w:hAnsi="Century Gothic"/>
        <w:b/>
        <w:sz w:val="16"/>
        <w:szCs w:val="16"/>
      </w:rPr>
      <w:t xml:space="preserve">                </w:t>
    </w:r>
    <w:r w:rsidRPr="00370868">
      <w:rPr>
        <w:rFonts w:ascii="Century Gothic" w:hAnsi="Century Gothic"/>
        <w:b/>
        <w:sz w:val="16"/>
        <w:szCs w:val="16"/>
      </w:rPr>
      <w:t>12 93 13 Bicycle Parking Products</w:t>
    </w:r>
  </w:p>
  <w:p w14:paraId="717359EC" w14:textId="77777777" w:rsidR="00F07976" w:rsidRDefault="00F07976">
    <w:pPr>
      <w:pStyle w:val="Header"/>
      <w:rPr>
        <w:rFonts w:ascii="Century Gothic" w:hAnsi="Century Gothic"/>
        <w:sz w:val="16"/>
        <w:szCs w:val="16"/>
      </w:rPr>
    </w:pPr>
  </w:p>
  <w:p w14:paraId="2BE68922" w14:textId="44472555" w:rsidR="0087147E" w:rsidRPr="00370868" w:rsidRDefault="00AB2120">
    <w:pPr>
      <w:pStyle w:val="Header"/>
      <w:rPr>
        <w:rFonts w:ascii="Century Gothic" w:hAnsi="Century Gothic"/>
        <w:sz w:val="16"/>
        <w:szCs w:val="16"/>
      </w:rPr>
    </w:pPr>
    <w:r w:rsidRPr="00370868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0D855" wp14:editId="1E0AC657">
              <wp:simplePos x="0" y="0"/>
              <wp:positionH relativeFrom="page">
                <wp:posOffset>0</wp:posOffset>
              </wp:positionH>
              <wp:positionV relativeFrom="paragraph">
                <wp:posOffset>-1109</wp:posOffset>
              </wp:positionV>
              <wp:extent cx="7778750" cy="5905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8750" cy="59055"/>
                      </a:xfrm>
                      <a:prstGeom prst="rect">
                        <a:avLst/>
                      </a:prstGeom>
                      <a:solidFill>
                        <a:srgbClr val="8E3E3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9CB084" id="Rectangle 2" o:spid="_x0000_s1026" style="position:absolute;margin-left:0;margin-top:-.1pt;width:612.5pt;height:4.6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" fillcolor="#8e3e3e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801"/>
    <w:multiLevelType w:val="hybridMultilevel"/>
    <w:tmpl w:val="5E44D8DA"/>
    <w:lvl w:ilvl="0" w:tplc="D36ED3C2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17AE3"/>
    <w:multiLevelType w:val="hybridMultilevel"/>
    <w:tmpl w:val="51EAF414"/>
    <w:lvl w:ilvl="0" w:tplc="3CE215F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204A7"/>
    <w:multiLevelType w:val="multilevel"/>
    <w:tmpl w:val="42AA08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D11A77"/>
    <w:multiLevelType w:val="hybridMultilevel"/>
    <w:tmpl w:val="EB20BA56"/>
    <w:lvl w:ilvl="0" w:tplc="3CE215F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B61B3"/>
    <w:multiLevelType w:val="hybridMultilevel"/>
    <w:tmpl w:val="41CE0EAC"/>
    <w:lvl w:ilvl="0" w:tplc="3CE215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DEAD0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6506F"/>
    <w:multiLevelType w:val="hybridMultilevel"/>
    <w:tmpl w:val="EB20BA56"/>
    <w:lvl w:ilvl="0" w:tplc="3CE215F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E1C10"/>
    <w:multiLevelType w:val="hybridMultilevel"/>
    <w:tmpl w:val="995CF6CC"/>
    <w:lvl w:ilvl="0" w:tplc="FC4EDFB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8E04D74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002F02"/>
    <w:multiLevelType w:val="multilevel"/>
    <w:tmpl w:val="3500CB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0BD183D"/>
    <w:multiLevelType w:val="hybridMultilevel"/>
    <w:tmpl w:val="F8323F16"/>
    <w:lvl w:ilvl="0" w:tplc="D270A55A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50F72C5"/>
    <w:multiLevelType w:val="singleLevel"/>
    <w:tmpl w:val="9576768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6C22D24"/>
    <w:multiLevelType w:val="hybridMultilevel"/>
    <w:tmpl w:val="E67A5EA0"/>
    <w:lvl w:ilvl="0" w:tplc="3CE215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F5B92"/>
    <w:multiLevelType w:val="multilevel"/>
    <w:tmpl w:val="93BABB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3BF5627"/>
    <w:multiLevelType w:val="hybridMultilevel"/>
    <w:tmpl w:val="A61E3D78"/>
    <w:lvl w:ilvl="0" w:tplc="3CE215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206A8"/>
    <w:multiLevelType w:val="hybridMultilevel"/>
    <w:tmpl w:val="FD3A1E82"/>
    <w:lvl w:ilvl="0" w:tplc="3CE215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02289"/>
    <w:multiLevelType w:val="hybridMultilevel"/>
    <w:tmpl w:val="9A6C87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E288F"/>
    <w:multiLevelType w:val="singleLevel"/>
    <w:tmpl w:val="4CA8558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 w15:restartNumberingAfterBreak="0">
    <w:nsid w:val="4D8946CE"/>
    <w:multiLevelType w:val="hybridMultilevel"/>
    <w:tmpl w:val="F8323F16"/>
    <w:lvl w:ilvl="0" w:tplc="D270A55A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A3E3AB1"/>
    <w:multiLevelType w:val="hybridMultilevel"/>
    <w:tmpl w:val="C07E12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030AE7"/>
    <w:multiLevelType w:val="multilevel"/>
    <w:tmpl w:val="DF1A803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3D3058"/>
    <w:multiLevelType w:val="hybridMultilevel"/>
    <w:tmpl w:val="0F080D44"/>
    <w:lvl w:ilvl="0" w:tplc="47E0B3E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5124D3"/>
    <w:multiLevelType w:val="hybridMultilevel"/>
    <w:tmpl w:val="B5D2A6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5"/>
  </w:num>
  <w:num w:numId="5">
    <w:abstractNumId w:val="11"/>
  </w:num>
  <w:num w:numId="6">
    <w:abstractNumId w:val="7"/>
  </w:num>
  <w:num w:numId="7">
    <w:abstractNumId w:val="0"/>
  </w:num>
  <w:num w:numId="8">
    <w:abstractNumId w:val="13"/>
  </w:num>
  <w:num w:numId="9">
    <w:abstractNumId w:val="10"/>
  </w:num>
  <w:num w:numId="10">
    <w:abstractNumId w:val="12"/>
  </w:num>
  <w:num w:numId="11">
    <w:abstractNumId w:val="18"/>
  </w:num>
  <w:num w:numId="12">
    <w:abstractNumId w:val="6"/>
  </w:num>
  <w:num w:numId="13">
    <w:abstractNumId w:val="4"/>
  </w:num>
  <w:num w:numId="14">
    <w:abstractNumId w:val="3"/>
  </w:num>
  <w:num w:numId="15">
    <w:abstractNumId w:val="5"/>
  </w:num>
  <w:num w:numId="16">
    <w:abstractNumId w:val="17"/>
  </w:num>
  <w:num w:numId="17">
    <w:abstractNumId w:val="8"/>
  </w:num>
  <w:num w:numId="18">
    <w:abstractNumId w:val="16"/>
  </w:num>
  <w:num w:numId="19">
    <w:abstractNumId w:val="2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76"/>
    <w:rsid w:val="00122629"/>
    <w:rsid w:val="004163D9"/>
    <w:rsid w:val="004215A0"/>
    <w:rsid w:val="006612D2"/>
    <w:rsid w:val="007227F8"/>
    <w:rsid w:val="00732D1A"/>
    <w:rsid w:val="007C5C76"/>
    <w:rsid w:val="00AB2120"/>
    <w:rsid w:val="00AF6313"/>
    <w:rsid w:val="00C64242"/>
    <w:rsid w:val="00C76BCF"/>
    <w:rsid w:val="00D62F65"/>
    <w:rsid w:val="00E71A9E"/>
    <w:rsid w:val="00F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39E1"/>
  <w15:chartTrackingRefBased/>
  <w15:docId w15:val="{60D3ABBD-7F34-42DF-8871-02F3B904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07976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97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0797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07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9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7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97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F0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079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976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C76BC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durabikeloc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rabikeloc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Luyet</dc:creator>
  <cp:keywords/>
  <dc:description/>
  <cp:lastModifiedBy>Jeremy Hixson</cp:lastModifiedBy>
  <cp:revision>2</cp:revision>
  <dcterms:created xsi:type="dcterms:W3CDTF">2021-05-26T17:58:00Z</dcterms:created>
  <dcterms:modified xsi:type="dcterms:W3CDTF">2021-05-26T17:58:00Z</dcterms:modified>
</cp:coreProperties>
</file>